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C94" w:rsidRPr="00A25429" w:rsidRDefault="00025F57" w:rsidP="00A25429">
      <w:pPr>
        <w:jc w:val="center"/>
        <w:rPr>
          <w:rFonts w:ascii="Comic Sans MS" w:hAnsi="Comic Sans MS"/>
          <w:sz w:val="24"/>
          <w:szCs w:val="24"/>
        </w:rPr>
      </w:pPr>
      <w:r w:rsidRPr="00A25429">
        <w:rPr>
          <w:rFonts w:ascii="Comic Sans MS" w:hAnsi="Comic Sans MS"/>
          <w:sz w:val="24"/>
          <w:szCs w:val="24"/>
        </w:rPr>
        <w:t xml:space="preserve">Standards for </w:t>
      </w:r>
      <w:r w:rsidR="00614797">
        <w:rPr>
          <w:rFonts w:ascii="Comic Sans MS" w:hAnsi="Comic Sans MS"/>
          <w:sz w:val="24"/>
          <w:szCs w:val="24"/>
        </w:rPr>
        <w:t>“Affecting Change”</w:t>
      </w:r>
    </w:p>
    <w:p w:rsidR="00025F57" w:rsidRPr="00025F57" w:rsidRDefault="00025F57">
      <w:pPr>
        <w:rPr>
          <w:rFonts w:ascii="Comic Sans MS" w:hAnsi="Comic Sans MS"/>
          <w:b/>
        </w:rPr>
      </w:pPr>
      <w:r w:rsidRPr="00A25429">
        <w:rPr>
          <w:rFonts w:ascii="Comic Sans MS" w:hAnsi="Comic Sans MS"/>
          <w:b/>
          <w:u w:val="single"/>
        </w:rPr>
        <w:t>Language Arts</w:t>
      </w:r>
      <w:r w:rsidR="00B861BE">
        <w:rPr>
          <w:rFonts w:ascii="Comic Sans MS" w:hAnsi="Comic Sans MS"/>
          <w:b/>
        </w:rPr>
        <w:t xml:space="preserve"> (Common Core Standards)</w:t>
      </w:r>
      <w:r>
        <w:rPr>
          <w:rFonts w:ascii="Comic Sans MS" w:hAnsi="Comic Sans MS"/>
          <w:b/>
        </w:rPr>
        <w:t>:</w:t>
      </w:r>
    </w:p>
    <w:p w:rsidR="00025F57" w:rsidRPr="003F4199" w:rsidRDefault="00025F57" w:rsidP="00025F57">
      <w:pPr>
        <w:autoSpaceDE w:val="0"/>
        <w:autoSpaceDN w:val="0"/>
        <w:adjustRightInd w:val="0"/>
        <w:rPr>
          <w:rFonts w:ascii="Comic Sans MS" w:eastAsia="Calibri" w:hAnsi="Comic Sans MS" w:cs="Arial"/>
          <w:b/>
          <w:bCs/>
          <w:color w:val="292526"/>
        </w:rPr>
      </w:pPr>
      <w:r w:rsidRPr="003F4199">
        <w:rPr>
          <w:rFonts w:ascii="Comic Sans MS" w:eastAsia="Calibri" w:hAnsi="Comic Sans MS" w:cs="Arial"/>
          <w:b/>
          <w:bCs/>
          <w:color w:val="292526"/>
        </w:rPr>
        <w:t>READING STRATEGIES</w:t>
      </w:r>
    </w:p>
    <w:p w:rsidR="00025F57" w:rsidRPr="003F4199" w:rsidRDefault="00025F57" w:rsidP="00025F57">
      <w:pPr>
        <w:autoSpaceDE w:val="0"/>
        <w:autoSpaceDN w:val="0"/>
        <w:adjustRightInd w:val="0"/>
        <w:rPr>
          <w:rFonts w:ascii="Comic Sans MS" w:eastAsia="Calibri" w:hAnsi="Comic Sans MS" w:cs="Arial"/>
          <w:b/>
          <w:bCs/>
          <w:i/>
          <w:iCs/>
          <w:color w:val="292526"/>
          <w:sz w:val="20"/>
          <w:szCs w:val="20"/>
        </w:rPr>
      </w:pPr>
      <w:r w:rsidRPr="003F4199">
        <w:rPr>
          <w:rFonts w:ascii="Comic Sans MS" w:eastAsia="Calibri" w:hAnsi="Comic Sans MS" w:cs="Arial"/>
          <w:b/>
          <w:bCs/>
          <w:i/>
          <w:iCs/>
          <w:color w:val="292526"/>
          <w:sz w:val="20"/>
          <w:szCs w:val="20"/>
        </w:rPr>
        <w:t>Apply monitoring strategies to navigate text.</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r w:rsidRPr="003F4199">
        <w:rPr>
          <w:rFonts w:ascii="Comic Sans MS" w:eastAsia="Calibri" w:hAnsi="Comic Sans MS" w:cs="Arial Narrow"/>
          <w:color w:val="292526"/>
          <w:sz w:val="20"/>
          <w:szCs w:val="20"/>
        </w:rPr>
        <w:t xml:space="preserve">__Relate information in the passage to other readings on the same topic and explain their relationships. </w:t>
      </w:r>
      <w:r w:rsidRPr="003F4199">
        <w:rPr>
          <w:rFonts w:ascii="Comic Sans MS" w:eastAsia="Calibri" w:hAnsi="Comic Sans MS" w:cs="Arial"/>
          <w:b/>
          <w:bCs/>
          <w:i/>
          <w:iCs/>
          <w:color w:val="000000"/>
          <w:sz w:val="20"/>
          <w:szCs w:val="20"/>
        </w:rPr>
        <w:t>LA7-02</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r w:rsidRPr="003F4199">
        <w:rPr>
          <w:rFonts w:ascii="Comic Sans MS" w:eastAsia="Calibri" w:hAnsi="Comic Sans MS" w:cs="Arial Narrow"/>
          <w:color w:val="292526"/>
          <w:sz w:val="20"/>
          <w:szCs w:val="20"/>
        </w:rPr>
        <w:t>__ Access and interpret text features in varied informational text categories (e.g., textbooks, instructional manuals, newspapers, signs) to</w:t>
      </w:r>
      <w:r>
        <w:rPr>
          <w:rFonts w:ascii="Comic Sans MS" w:hAnsi="Comic Sans MS" w:cs="Arial Narrow"/>
          <w:color w:val="292526"/>
          <w:sz w:val="20"/>
          <w:szCs w:val="20"/>
        </w:rPr>
        <w:t xml:space="preserve"> </w:t>
      </w:r>
      <w:r w:rsidRPr="003F4199">
        <w:rPr>
          <w:rFonts w:ascii="Comic Sans MS" w:eastAsia="Calibri" w:hAnsi="Comic Sans MS" w:cs="Arial Narrow"/>
          <w:color w:val="292526"/>
          <w:sz w:val="20"/>
          <w:szCs w:val="20"/>
        </w:rPr>
        <w:t xml:space="preserve">increase understanding. </w:t>
      </w:r>
      <w:r w:rsidRPr="003F4199">
        <w:rPr>
          <w:rFonts w:ascii="Comic Sans MS" w:eastAsia="Calibri" w:hAnsi="Comic Sans MS" w:cs="Arial"/>
          <w:b/>
          <w:bCs/>
          <w:i/>
          <w:iCs/>
          <w:color w:val="000000"/>
          <w:sz w:val="20"/>
          <w:szCs w:val="20"/>
        </w:rPr>
        <w:t>LA7-03</w:t>
      </w:r>
    </w:p>
    <w:p w:rsidR="00025F57" w:rsidRPr="003F4199" w:rsidRDefault="00025F57" w:rsidP="00025F57">
      <w:pPr>
        <w:autoSpaceDE w:val="0"/>
        <w:autoSpaceDN w:val="0"/>
        <w:adjustRightInd w:val="0"/>
        <w:rPr>
          <w:rFonts w:ascii="Comic Sans MS" w:eastAsia="Calibri" w:hAnsi="Comic Sans MS" w:cs="Arial"/>
          <w:b/>
          <w:bCs/>
          <w:color w:val="292526"/>
        </w:rPr>
      </w:pPr>
      <w:r w:rsidRPr="003F4199">
        <w:rPr>
          <w:rFonts w:ascii="Comic Sans MS" w:eastAsia="Calibri" w:hAnsi="Comic Sans MS" w:cs="Arial"/>
          <w:b/>
          <w:bCs/>
          <w:color w:val="292526"/>
        </w:rPr>
        <w:t>COMPREHENSION</w:t>
      </w:r>
    </w:p>
    <w:p w:rsidR="00025F57" w:rsidRPr="003F4199" w:rsidRDefault="00025F57" w:rsidP="00025F57">
      <w:pPr>
        <w:autoSpaceDE w:val="0"/>
        <w:autoSpaceDN w:val="0"/>
        <w:adjustRightInd w:val="0"/>
        <w:rPr>
          <w:rFonts w:ascii="Comic Sans MS" w:eastAsia="Calibri" w:hAnsi="Comic Sans MS" w:cs="Arial"/>
          <w:b/>
          <w:bCs/>
          <w:i/>
          <w:iCs/>
          <w:color w:val="292526"/>
          <w:sz w:val="20"/>
          <w:szCs w:val="20"/>
        </w:rPr>
      </w:pPr>
      <w:r w:rsidRPr="003F4199">
        <w:rPr>
          <w:rFonts w:ascii="Comic Sans MS" w:eastAsia="Calibri" w:hAnsi="Comic Sans MS" w:cs="Arial"/>
          <w:b/>
          <w:bCs/>
          <w:i/>
          <w:iCs/>
          <w:color w:val="292526"/>
          <w:sz w:val="20"/>
          <w:szCs w:val="20"/>
        </w:rPr>
        <w:t>Draw inferences, conclusions, or generalizations about text and support them with textual evidence and prior</w:t>
      </w:r>
      <w:r>
        <w:rPr>
          <w:rFonts w:ascii="Comic Sans MS" w:hAnsi="Comic Sans MS" w:cs="Arial"/>
          <w:b/>
          <w:bCs/>
          <w:i/>
          <w:iCs/>
          <w:color w:val="292526"/>
          <w:sz w:val="20"/>
          <w:szCs w:val="20"/>
        </w:rPr>
        <w:t xml:space="preserve"> </w:t>
      </w:r>
      <w:r w:rsidRPr="003F4199">
        <w:rPr>
          <w:rFonts w:ascii="Comic Sans MS" w:eastAsia="Calibri" w:hAnsi="Comic Sans MS" w:cs="Arial"/>
          <w:b/>
          <w:bCs/>
          <w:i/>
          <w:iCs/>
          <w:color w:val="292526"/>
          <w:sz w:val="20"/>
          <w:szCs w:val="20"/>
        </w:rPr>
        <w:t>knowledge.</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r w:rsidRPr="003F4199">
        <w:rPr>
          <w:rFonts w:ascii="Comic Sans MS" w:eastAsia="Calibri" w:hAnsi="Comic Sans MS" w:cs="Arial Narrow"/>
          <w:color w:val="292526"/>
          <w:sz w:val="20"/>
          <w:szCs w:val="20"/>
        </w:rPr>
        <w:t xml:space="preserve">__Differentiate between fact and opinion in a persuasive essay or excerpt, and provide accurate rationale. </w:t>
      </w:r>
      <w:r w:rsidRPr="003F4199">
        <w:rPr>
          <w:rFonts w:ascii="Comic Sans MS" w:eastAsia="Calibri" w:hAnsi="Comic Sans MS" w:cs="Arial"/>
          <w:b/>
          <w:bCs/>
          <w:i/>
          <w:iCs/>
          <w:color w:val="000000"/>
          <w:sz w:val="20"/>
          <w:szCs w:val="20"/>
        </w:rPr>
        <w:t>LA7-04</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r w:rsidRPr="003F4199">
        <w:rPr>
          <w:rFonts w:ascii="Comic Sans MS" w:eastAsia="Calibri" w:hAnsi="Comic Sans MS" w:cs="Arial Narrow"/>
          <w:color w:val="292526"/>
          <w:sz w:val="20"/>
          <w:szCs w:val="20"/>
        </w:rPr>
        <w:t xml:space="preserve">__Identify and trace the development of an author’s argument, point of view, or perspective. </w:t>
      </w:r>
      <w:r w:rsidRPr="003F4199">
        <w:rPr>
          <w:rFonts w:ascii="Comic Sans MS" w:eastAsia="Calibri" w:hAnsi="Comic Sans MS" w:cs="Arial"/>
          <w:b/>
          <w:bCs/>
          <w:i/>
          <w:iCs/>
          <w:color w:val="000000"/>
          <w:sz w:val="20"/>
          <w:szCs w:val="20"/>
        </w:rPr>
        <w:t>LA7-05</w:t>
      </w:r>
    </w:p>
    <w:p w:rsidR="00025F57" w:rsidRPr="003F4199" w:rsidRDefault="00025F57" w:rsidP="00025F57">
      <w:pPr>
        <w:autoSpaceDE w:val="0"/>
        <w:autoSpaceDN w:val="0"/>
        <w:adjustRightInd w:val="0"/>
        <w:rPr>
          <w:rFonts w:ascii="Comic Sans MS" w:eastAsia="Calibri" w:hAnsi="Comic Sans MS" w:cs="Arial"/>
          <w:b/>
          <w:bCs/>
          <w:color w:val="292526"/>
        </w:rPr>
      </w:pPr>
      <w:r w:rsidRPr="003F4199">
        <w:rPr>
          <w:rFonts w:ascii="Comic Sans MS" w:eastAsia="Calibri" w:hAnsi="Comic Sans MS" w:cs="Arial"/>
          <w:b/>
          <w:bCs/>
          <w:color w:val="292526"/>
        </w:rPr>
        <w:t>LITERARY ELEMENTS, TECHNIQUES, TERMS AND DEVICES</w:t>
      </w:r>
    </w:p>
    <w:p w:rsidR="00025F57" w:rsidRPr="003F4199" w:rsidRDefault="00025F57" w:rsidP="00025F57">
      <w:pPr>
        <w:autoSpaceDE w:val="0"/>
        <w:autoSpaceDN w:val="0"/>
        <w:adjustRightInd w:val="0"/>
        <w:rPr>
          <w:rFonts w:ascii="Comic Sans MS" w:eastAsia="Calibri" w:hAnsi="Comic Sans MS" w:cs="Arial"/>
          <w:b/>
          <w:bCs/>
          <w:i/>
          <w:iCs/>
          <w:color w:val="292526"/>
          <w:sz w:val="20"/>
          <w:szCs w:val="20"/>
        </w:rPr>
      </w:pPr>
      <w:r w:rsidRPr="003F4199">
        <w:rPr>
          <w:rFonts w:ascii="Comic Sans MS" w:eastAsia="Calibri" w:hAnsi="Comic Sans MS" w:cs="Arial"/>
          <w:b/>
          <w:bCs/>
          <w:i/>
          <w:iCs/>
          <w:color w:val="292526"/>
          <w:sz w:val="20"/>
          <w:szCs w:val="20"/>
        </w:rPr>
        <w:t>Identify and interpret literary elements, techniques, terms, and devices to support comprehension.</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r w:rsidRPr="003F4199">
        <w:rPr>
          <w:rFonts w:ascii="Comic Sans MS" w:eastAsia="Calibri" w:hAnsi="Comic Sans MS" w:cs="Arial Narrow"/>
          <w:color w:val="292526"/>
          <w:sz w:val="20"/>
          <w:szCs w:val="20"/>
        </w:rPr>
        <w:t xml:space="preserve">__Compare points of view (e.g., first and third person, subjective and objective) in narrative text and explain their impact on the text’s theme. </w:t>
      </w:r>
      <w:r w:rsidRPr="003F4199">
        <w:rPr>
          <w:rFonts w:ascii="Comic Sans MS" w:eastAsia="Calibri" w:hAnsi="Comic Sans MS" w:cs="Arial"/>
          <w:b/>
          <w:bCs/>
          <w:i/>
          <w:iCs/>
          <w:color w:val="000000"/>
          <w:sz w:val="20"/>
          <w:szCs w:val="20"/>
        </w:rPr>
        <w:t>LA7-07</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r w:rsidRPr="003F4199">
        <w:rPr>
          <w:rFonts w:ascii="Comic Sans MS" w:eastAsia="Calibri" w:hAnsi="Comic Sans MS" w:cs="Arial Narrow"/>
          <w:color w:val="292526"/>
          <w:sz w:val="20"/>
          <w:szCs w:val="20"/>
        </w:rPr>
        <w:t xml:space="preserve">__Identify and interpret story and literary elements to support comprehension (e.g., conflict, point of view, flashback). </w:t>
      </w:r>
      <w:r w:rsidRPr="003F4199">
        <w:rPr>
          <w:rFonts w:ascii="Comic Sans MS" w:eastAsia="Calibri" w:hAnsi="Comic Sans MS" w:cs="Arial"/>
          <w:b/>
          <w:bCs/>
          <w:i/>
          <w:iCs/>
          <w:color w:val="000000"/>
          <w:sz w:val="20"/>
          <w:szCs w:val="20"/>
        </w:rPr>
        <w:t>LA7-08</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proofErr w:type="gramStart"/>
      <w:r w:rsidRPr="003F4199">
        <w:rPr>
          <w:rFonts w:ascii="Comic Sans MS" w:eastAsia="Calibri" w:hAnsi="Comic Sans MS" w:cs="Arial Narrow"/>
          <w:color w:val="292526"/>
          <w:sz w:val="20"/>
          <w:szCs w:val="20"/>
        </w:rPr>
        <w:t>__Classify genre categories (e.g., biography/autobiography, documentary, essay).</w:t>
      </w:r>
      <w:proofErr w:type="gramEnd"/>
      <w:r w:rsidRPr="003F4199">
        <w:rPr>
          <w:rFonts w:ascii="Comic Sans MS" w:eastAsia="Calibri" w:hAnsi="Comic Sans MS" w:cs="Arial Narrow"/>
          <w:color w:val="292526"/>
          <w:sz w:val="20"/>
          <w:szCs w:val="20"/>
        </w:rPr>
        <w:t xml:space="preserve"> </w:t>
      </w:r>
      <w:r w:rsidRPr="003F4199">
        <w:rPr>
          <w:rFonts w:ascii="Comic Sans MS" w:eastAsia="Calibri" w:hAnsi="Comic Sans MS" w:cs="Arial"/>
          <w:b/>
          <w:bCs/>
          <w:i/>
          <w:iCs/>
          <w:color w:val="000000"/>
          <w:sz w:val="20"/>
          <w:szCs w:val="20"/>
        </w:rPr>
        <w:t>LA7-09</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proofErr w:type="gramStart"/>
      <w:r w:rsidRPr="003F4199">
        <w:rPr>
          <w:rFonts w:ascii="Comic Sans MS" w:eastAsia="Calibri" w:hAnsi="Comic Sans MS" w:cs="Arial Narrow"/>
          <w:color w:val="292526"/>
          <w:sz w:val="20"/>
          <w:szCs w:val="20"/>
        </w:rPr>
        <w:t>__ Interpret analogies, idioms, subtle metaphors, imagery, and situational irony in prose and poetry.</w:t>
      </w:r>
      <w:proofErr w:type="gramEnd"/>
      <w:r w:rsidRPr="003F4199">
        <w:rPr>
          <w:rFonts w:ascii="Comic Sans MS" w:eastAsia="Calibri" w:hAnsi="Comic Sans MS" w:cs="Arial Narrow"/>
          <w:color w:val="292526"/>
          <w:sz w:val="20"/>
          <w:szCs w:val="20"/>
        </w:rPr>
        <w:t xml:space="preserve"> </w:t>
      </w:r>
      <w:r w:rsidRPr="003F4199">
        <w:rPr>
          <w:rFonts w:ascii="Comic Sans MS" w:eastAsia="Calibri" w:hAnsi="Comic Sans MS" w:cs="Arial"/>
          <w:b/>
          <w:bCs/>
          <w:i/>
          <w:iCs/>
          <w:color w:val="000000"/>
          <w:sz w:val="20"/>
          <w:szCs w:val="20"/>
        </w:rPr>
        <w:t>LA7-10</w:t>
      </w:r>
    </w:p>
    <w:p w:rsidR="00025F57" w:rsidRPr="003F4199" w:rsidRDefault="00025F57" w:rsidP="00025F57">
      <w:pPr>
        <w:autoSpaceDE w:val="0"/>
        <w:autoSpaceDN w:val="0"/>
        <w:adjustRightInd w:val="0"/>
        <w:rPr>
          <w:rFonts w:ascii="Comic Sans MS" w:eastAsia="Calibri" w:hAnsi="Comic Sans MS" w:cs="Arial"/>
          <w:b/>
          <w:bCs/>
          <w:color w:val="292526"/>
        </w:rPr>
      </w:pPr>
      <w:r w:rsidRPr="003F4199">
        <w:rPr>
          <w:rFonts w:ascii="Comic Sans MS" w:eastAsia="Calibri" w:hAnsi="Comic Sans MS" w:cs="Arial"/>
          <w:b/>
          <w:bCs/>
          <w:color w:val="292526"/>
        </w:rPr>
        <w:t>WRITING</w:t>
      </w:r>
    </w:p>
    <w:p w:rsidR="00025F57" w:rsidRPr="003F4199" w:rsidRDefault="00025F57" w:rsidP="00025F57">
      <w:pPr>
        <w:autoSpaceDE w:val="0"/>
        <w:autoSpaceDN w:val="0"/>
        <w:adjustRightInd w:val="0"/>
        <w:rPr>
          <w:rFonts w:ascii="Comic Sans MS" w:eastAsia="Calibri" w:hAnsi="Comic Sans MS" w:cs="Arial"/>
          <w:b/>
          <w:bCs/>
          <w:i/>
          <w:iCs/>
          <w:color w:val="292526"/>
          <w:sz w:val="20"/>
          <w:szCs w:val="20"/>
        </w:rPr>
      </w:pPr>
      <w:r w:rsidRPr="003F4199">
        <w:rPr>
          <w:rFonts w:ascii="Comic Sans MS" w:eastAsia="Calibri" w:hAnsi="Comic Sans MS" w:cs="Arial"/>
          <w:b/>
          <w:bCs/>
          <w:i/>
          <w:iCs/>
          <w:color w:val="292526"/>
          <w:sz w:val="20"/>
          <w:szCs w:val="20"/>
        </w:rPr>
        <w:t>Compose a written message/statement utilizing the correct format to focus writing for audience and purpose.</w:t>
      </w:r>
    </w:p>
    <w:p w:rsidR="00025F57" w:rsidRPr="003F4199" w:rsidRDefault="00025F57" w:rsidP="00025F57">
      <w:pPr>
        <w:autoSpaceDE w:val="0"/>
        <w:autoSpaceDN w:val="0"/>
        <w:adjustRightInd w:val="0"/>
        <w:rPr>
          <w:rFonts w:ascii="Comic Sans MS" w:eastAsia="Calibri" w:hAnsi="Comic Sans MS" w:cs="Arial Narrow"/>
          <w:b/>
          <w:bCs/>
          <w:color w:val="292526"/>
          <w:sz w:val="20"/>
          <w:szCs w:val="20"/>
        </w:rPr>
      </w:pPr>
      <w:r w:rsidRPr="003F4199">
        <w:rPr>
          <w:rFonts w:ascii="Comic Sans MS" w:eastAsia="Calibri" w:hAnsi="Comic Sans MS" w:cs="Arial Narrow"/>
          <w:b/>
          <w:bCs/>
          <w:color w:val="292526"/>
          <w:sz w:val="20"/>
          <w:szCs w:val="20"/>
        </w:rPr>
        <w:t>Process Writing</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r w:rsidRPr="003F4199">
        <w:rPr>
          <w:rFonts w:ascii="Comic Sans MS" w:eastAsia="Calibri" w:hAnsi="Comic Sans MS" w:cs="Arial Narrow"/>
          <w:color w:val="292526"/>
          <w:sz w:val="20"/>
          <w:szCs w:val="20"/>
        </w:rPr>
        <w:t xml:space="preserve">__Use “before writing” strategies (e.g., outlining, note taking, summarizing) to give structure to composition drafts. </w:t>
      </w:r>
      <w:r w:rsidRPr="003F4199">
        <w:rPr>
          <w:rFonts w:ascii="Comic Sans MS" w:eastAsia="Calibri" w:hAnsi="Comic Sans MS" w:cs="Arial"/>
          <w:b/>
          <w:bCs/>
          <w:i/>
          <w:iCs/>
          <w:color w:val="000000"/>
          <w:sz w:val="20"/>
          <w:szCs w:val="20"/>
        </w:rPr>
        <w:t>LA7-11</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proofErr w:type="gramStart"/>
      <w:r w:rsidRPr="003F4199">
        <w:rPr>
          <w:rFonts w:ascii="Comic Sans MS" w:eastAsia="Calibri" w:hAnsi="Comic Sans MS" w:cs="Arial Narrow"/>
          <w:color w:val="292526"/>
          <w:sz w:val="20"/>
          <w:szCs w:val="20"/>
        </w:rPr>
        <w:lastRenderedPageBreak/>
        <w:t>__</w:t>
      </w:r>
      <w:r w:rsidR="00614797" w:rsidRPr="003F4199">
        <w:rPr>
          <w:rFonts w:ascii="Comic Sans MS" w:eastAsia="Calibri" w:hAnsi="Comic Sans MS" w:cs="Arial Narrow"/>
          <w:color w:val="292526"/>
          <w:sz w:val="20"/>
          <w:szCs w:val="20"/>
        </w:rPr>
        <w:t xml:space="preserve"> </w:t>
      </w:r>
      <w:r w:rsidRPr="003F4199">
        <w:rPr>
          <w:rFonts w:ascii="Comic Sans MS" w:eastAsia="Calibri" w:hAnsi="Comic Sans MS" w:cs="Arial Narrow"/>
          <w:color w:val="292526"/>
          <w:sz w:val="20"/>
          <w:szCs w:val="20"/>
        </w:rPr>
        <w:t>__Revise writing to focus on logical progression and vocabulary accuracy.</w:t>
      </w:r>
      <w:proofErr w:type="gramEnd"/>
      <w:r w:rsidRPr="003F4199">
        <w:rPr>
          <w:rFonts w:ascii="Comic Sans MS" w:eastAsia="Calibri" w:hAnsi="Comic Sans MS" w:cs="Arial Narrow"/>
          <w:color w:val="292526"/>
          <w:sz w:val="20"/>
          <w:szCs w:val="20"/>
        </w:rPr>
        <w:t xml:space="preserve"> </w:t>
      </w:r>
      <w:r w:rsidRPr="003F4199">
        <w:rPr>
          <w:rFonts w:ascii="Comic Sans MS" w:eastAsia="Calibri" w:hAnsi="Comic Sans MS" w:cs="Arial"/>
          <w:b/>
          <w:bCs/>
          <w:i/>
          <w:iCs/>
          <w:color w:val="000000"/>
          <w:sz w:val="20"/>
          <w:szCs w:val="20"/>
        </w:rPr>
        <w:t>LA7-13</w:t>
      </w:r>
    </w:p>
    <w:p w:rsidR="00025F57" w:rsidRPr="003F4199" w:rsidRDefault="00025F57" w:rsidP="00025F57">
      <w:pPr>
        <w:autoSpaceDE w:val="0"/>
        <w:autoSpaceDN w:val="0"/>
        <w:adjustRightInd w:val="0"/>
        <w:rPr>
          <w:rFonts w:ascii="Comic Sans MS" w:eastAsia="Calibri" w:hAnsi="Comic Sans MS" w:cs="Arial Narrow"/>
          <w:b/>
          <w:bCs/>
          <w:color w:val="292526"/>
          <w:sz w:val="20"/>
          <w:szCs w:val="20"/>
        </w:rPr>
      </w:pPr>
      <w:r w:rsidRPr="003F4199">
        <w:rPr>
          <w:rFonts w:ascii="Comic Sans MS" w:eastAsia="Calibri" w:hAnsi="Comic Sans MS" w:cs="Arial Narrow"/>
          <w:b/>
          <w:bCs/>
          <w:color w:val="292526"/>
          <w:sz w:val="20"/>
          <w:szCs w:val="20"/>
        </w:rPr>
        <w:t>Format</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proofErr w:type="gramStart"/>
      <w:r w:rsidRPr="003F4199">
        <w:rPr>
          <w:rFonts w:ascii="Comic Sans MS" w:eastAsia="Calibri" w:hAnsi="Comic Sans MS" w:cs="Arial Narrow"/>
          <w:color w:val="292526"/>
          <w:sz w:val="20"/>
          <w:szCs w:val="20"/>
        </w:rPr>
        <w:t>__ (Informational/Expository) Provide support for all statements and claims with anecdotes, descriptions, facts and statistics, and specific</w:t>
      </w:r>
      <w:r w:rsidR="007D4A5F">
        <w:rPr>
          <w:rFonts w:ascii="Comic Sans MS" w:eastAsia="Calibri" w:hAnsi="Comic Sans MS" w:cs="Arial Narrow"/>
          <w:color w:val="292526"/>
          <w:sz w:val="20"/>
          <w:szCs w:val="20"/>
        </w:rPr>
        <w:t xml:space="preserve"> </w:t>
      </w:r>
      <w:r w:rsidRPr="003F4199">
        <w:rPr>
          <w:rFonts w:ascii="Comic Sans MS" w:eastAsia="Calibri" w:hAnsi="Comic Sans MS" w:cs="Arial Narrow"/>
          <w:color w:val="292526"/>
          <w:sz w:val="20"/>
          <w:szCs w:val="20"/>
        </w:rPr>
        <w:t>examples.</w:t>
      </w:r>
      <w:proofErr w:type="gramEnd"/>
      <w:r w:rsidRPr="003F4199">
        <w:rPr>
          <w:rFonts w:ascii="Comic Sans MS" w:eastAsia="Calibri" w:hAnsi="Comic Sans MS" w:cs="Arial Narrow"/>
          <w:color w:val="292526"/>
          <w:sz w:val="20"/>
          <w:szCs w:val="20"/>
        </w:rPr>
        <w:t xml:space="preserve"> </w:t>
      </w:r>
      <w:r w:rsidRPr="003F4199">
        <w:rPr>
          <w:rFonts w:ascii="Comic Sans MS" w:eastAsia="Calibri" w:hAnsi="Comic Sans MS" w:cs="Arial"/>
          <w:b/>
          <w:bCs/>
          <w:i/>
          <w:iCs/>
          <w:color w:val="000000"/>
          <w:sz w:val="20"/>
          <w:szCs w:val="20"/>
        </w:rPr>
        <w:t>LA7-15</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r w:rsidRPr="003F4199">
        <w:rPr>
          <w:rFonts w:ascii="Comic Sans MS" w:eastAsia="Calibri" w:hAnsi="Comic Sans MS" w:cs="Arial Narrow"/>
          <w:color w:val="292526"/>
          <w:sz w:val="20"/>
          <w:szCs w:val="20"/>
        </w:rPr>
        <w:t>_</w:t>
      </w:r>
      <w:proofErr w:type="gramStart"/>
      <w:r w:rsidRPr="003F4199">
        <w:rPr>
          <w:rFonts w:ascii="Comic Sans MS" w:eastAsia="Calibri" w:hAnsi="Comic Sans MS" w:cs="Arial Narrow"/>
          <w:color w:val="292526"/>
          <w:sz w:val="20"/>
          <w:szCs w:val="20"/>
        </w:rPr>
        <w:t>_(</w:t>
      </w:r>
      <w:proofErr w:type="gramEnd"/>
      <w:r w:rsidRPr="003F4199">
        <w:rPr>
          <w:rFonts w:ascii="Comic Sans MS" w:eastAsia="Calibri" w:hAnsi="Comic Sans MS" w:cs="Arial Narrow"/>
          <w:color w:val="292526"/>
          <w:sz w:val="20"/>
          <w:szCs w:val="20"/>
        </w:rPr>
        <w:t xml:space="preserve">Persuasive) Show clear and accurate perspectives on the subject. </w:t>
      </w:r>
      <w:r w:rsidRPr="003F4199">
        <w:rPr>
          <w:rFonts w:ascii="Comic Sans MS" w:eastAsia="Calibri" w:hAnsi="Comic Sans MS" w:cs="Arial"/>
          <w:b/>
          <w:bCs/>
          <w:i/>
          <w:iCs/>
          <w:color w:val="000000"/>
          <w:sz w:val="20"/>
          <w:szCs w:val="20"/>
        </w:rPr>
        <w:t>LA7-16</w:t>
      </w:r>
    </w:p>
    <w:p w:rsidR="00025F57" w:rsidRPr="003F4199" w:rsidRDefault="00025F57" w:rsidP="00025F57">
      <w:pPr>
        <w:autoSpaceDE w:val="0"/>
        <w:autoSpaceDN w:val="0"/>
        <w:adjustRightInd w:val="0"/>
        <w:rPr>
          <w:rFonts w:ascii="Comic Sans MS" w:eastAsia="Calibri" w:hAnsi="Comic Sans MS" w:cs="Arial Narrow"/>
          <w:b/>
          <w:bCs/>
          <w:color w:val="292526"/>
          <w:sz w:val="20"/>
          <w:szCs w:val="20"/>
        </w:rPr>
      </w:pPr>
      <w:r w:rsidRPr="003F4199">
        <w:rPr>
          <w:rFonts w:ascii="Comic Sans MS" w:eastAsia="Calibri" w:hAnsi="Comic Sans MS" w:cs="Arial Narrow"/>
          <w:b/>
          <w:bCs/>
          <w:color w:val="292526"/>
          <w:sz w:val="20"/>
          <w:szCs w:val="20"/>
        </w:rPr>
        <w:t>Text Response</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r w:rsidRPr="003F4199">
        <w:rPr>
          <w:rFonts w:ascii="Comic Sans MS" w:eastAsia="Calibri" w:hAnsi="Comic Sans MS" w:cs="Arial Narrow"/>
          <w:color w:val="292526"/>
          <w:sz w:val="20"/>
          <w:szCs w:val="20"/>
        </w:rPr>
        <w:t>__Write responses to text that demonstrate a deep understanding of text and provide text and self- support</w:t>
      </w:r>
      <w:proofErr w:type="gramStart"/>
      <w:r w:rsidRPr="003F4199">
        <w:rPr>
          <w:rFonts w:ascii="Comic Sans MS" w:eastAsia="Calibri" w:hAnsi="Comic Sans MS" w:cs="Arial Narrow"/>
          <w:color w:val="292526"/>
          <w:sz w:val="20"/>
          <w:szCs w:val="20"/>
        </w:rPr>
        <w:t>.(</w:t>
      </w:r>
      <w:proofErr w:type="gramEnd"/>
      <w:r w:rsidRPr="003F4199">
        <w:rPr>
          <w:rFonts w:ascii="Comic Sans MS" w:eastAsia="Calibri" w:hAnsi="Comic Sans MS" w:cs="Arial Narrow"/>
          <w:color w:val="292526"/>
          <w:sz w:val="20"/>
          <w:szCs w:val="20"/>
        </w:rPr>
        <w:t>ISAT extended response, response</w:t>
      </w:r>
      <w:r w:rsidR="007D4A5F">
        <w:rPr>
          <w:rFonts w:ascii="Comic Sans MS" w:eastAsia="Calibri" w:hAnsi="Comic Sans MS" w:cs="Arial Narrow"/>
          <w:color w:val="292526"/>
          <w:sz w:val="20"/>
          <w:szCs w:val="20"/>
        </w:rPr>
        <w:t xml:space="preserve"> </w:t>
      </w:r>
      <w:r w:rsidRPr="003F4199">
        <w:rPr>
          <w:rFonts w:ascii="Comic Sans MS" w:eastAsia="Calibri" w:hAnsi="Comic Sans MS" w:cs="Arial Narrow"/>
          <w:color w:val="292526"/>
          <w:sz w:val="20"/>
          <w:szCs w:val="20"/>
        </w:rPr>
        <w:t xml:space="preserve">to literature) </w:t>
      </w:r>
      <w:r w:rsidRPr="003F4199">
        <w:rPr>
          <w:rFonts w:ascii="Comic Sans MS" w:eastAsia="Calibri" w:hAnsi="Comic Sans MS" w:cs="Arial"/>
          <w:b/>
          <w:bCs/>
          <w:i/>
          <w:iCs/>
          <w:color w:val="000000"/>
          <w:sz w:val="20"/>
          <w:szCs w:val="20"/>
        </w:rPr>
        <w:t>LA7-17</w:t>
      </w:r>
    </w:p>
    <w:p w:rsidR="00025F57" w:rsidRPr="003F4199" w:rsidRDefault="00025F57" w:rsidP="00025F57">
      <w:pPr>
        <w:autoSpaceDE w:val="0"/>
        <w:autoSpaceDN w:val="0"/>
        <w:adjustRightInd w:val="0"/>
        <w:rPr>
          <w:rFonts w:ascii="Comic Sans MS" w:eastAsia="Calibri" w:hAnsi="Comic Sans MS" w:cs="Arial"/>
          <w:b/>
          <w:bCs/>
          <w:color w:val="292526"/>
        </w:rPr>
      </w:pPr>
      <w:r w:rsidRPr="003F4199">
        <w:rPr>
          <w:rFonts w:ascii="Comic Sans MS" w:eastAsia="Calibri" w:hAnsi="Comic Sans MS" w:cs="Arial"/>
          <w:b/>
          <w:bCs/>
          <w:color w:val="292526"/>
        </w:rPr>
        <w:t>LISTENING AND SPEAKING</w:t>
      </w:r>
    </w:p>
    <w:p w:rsidR="00025F57" w:rsidRPr="003F4199" w:rsidRDefault="00025F57" w:rsidP="00025F57">
      <w:pPr>
        <w:autoSpaceDE w:val="0"/>
        <w:autoSpaceDN w:val="0"/>
        <w:adjustRightInd w:val="0"/>
        <w:rPr>
          <w:rFonts w:ascii="Comic Sans MS" w:eastAsia="Calibri" w:hAnsi="Comic Sans MS" w:cs="Arial"/>
          <w:b/>
          <w:bCs/>
          <w:i/>
          <w:iCs/>
          <w:color w:val="292526"/>
          <w:sz w:val="20"/>
          <w:szCs w:val="20"/>
        </w:rPr>
      </w:pPr>
      <w:r w:rsidRPr="003F4199">
        <w:rPr>
          <w:rFonts w:ascii="Comic Sans MS" w:eastAsia="Calibri" w:hAnsi="Comic Sans MS" w:cs="Arial"/>
          <w:b/>
          <w:bCs/>
          <w:i/>
          <w:iCs/>
          <w:color w:val="292526"/>
          <w:sz w:val="20"/>
          <w:szCs w:val="20"/>
        </w:rPr>
        <w:t>Listen effectively to improve comprehension.</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r w:rsidRPr="003F4199">
        <w:rPr>
          <w:rFonts w:ascii="Comic Sans MS" w:eastAsia="Calibri" w:hAnsi="Comic Sans MS" w:cs="Arial Narrow"/>
          <w:color w:val="292526"/>
          <w:sz w:val="20"/>
          <w:szCs w:val="20"/>
        </w:rPr>
        <w:t xml:space="preserve">__Assess the content of oral communication by formulating </w:t>
      </w:r>
      <w:r w:rsidR="00614797" w:rsidRPr="003F4199">
        <w:rPr>
          <w:rFonts w:ascii="Comic Sans MS" w:eastAsia="Calibri" w:hAnsi="Comic Sans MS" w:cs="Arial Narrow"/>
          <w:color w:val="292526"/>
          <w:sz w:val="20"/>
          <w:szCs w:val="20"/>
        </w:rPr>
        <w:t>judgments</w:t>
      </w:r>
      <w:r w:rsidRPr="003F4199">
        <w:rPr>
          <w:rFonts w:ascii="Comic Sans MS" w:eastAsia="Calibri" w:hAnsi="Comic Sans MS" w:cs="Arial Narrow"/>
          <w:color w:val="292526"/>
          <w:sz w:val="20"/>
          <w:szCs w:val="20"/>
        </w:rPr>
        <w:t xml:space="preserve"> based on speaker’s verbal communication (e.g., word choice, pitch,</w:t>
      </w:r>
      <w:r w:rsidR="007D4A5F">
        <w:rPr>
          <w:rFonts w:ascii="Comic Sans MS" w:eastAsia="Calibri" w:hAnsi="Comic Sans MS" w:cs="Arial Narrow"/>
          <w:color w:val="292526"/>
          <w:sz w:val="20"/>
          <w:szCs w:val="20"/>
        </w:rPr>
        <w:t xml:space="preserve"> </w:t>
      </w:r>
      <w:r w:rsidRPr="003F4199">
        <w:rPr>
          <w:rFonts w:ascii="Comic Sans MS" w:eastAsia="Calibri" w:hAnsi="Comic Sans MS" w:cs="Arial Narrow"/>
          <w:color w:val="292526"/>
          <w:sz w:val="20"/>
          <w:szCs w:val="20"/>
        </w:rPr>
        <w:t xml:space="preserve">intonation, tone, eye contact, body language). </w:t>
      </w:r>
      <w:r w:rsidRPr="003F4199">
        <w:rPr>
          <w:rFonts w:ascii="Comic Sans MS" w:eastAsia="Calibri" w:hAnsi="Comic Sans MS" w:cs="Arial"/>
          <w:b/>
          <w:bCs/>
          <w:i/>
          <w:iCs/>
          <w:color w:val="000000"/>
          <w:sz w:val="20"/>
          <w:szCs w:val="20"/>
        </w:rPr>
        <w:t>LA7-18</w:t>
      </w:r>
    </w:p>
    <w:p w:rsidR="00025F57" w:rsidRPr="003F4199" w:rsidRDefault="00025F57" w:rsidP="00025F57">
      <w:pPr>
        <w:autoSpaceDE w:val="0"/>
        <w:autoSpaceDN w:val="0"/>
        <w:adjustRightInd w:val="0"/>
        <w:rPr>
          <w:rFonts w:ascii="Comic Sans MS" w:eastAsia="Calibri" w:hAnsi="Comic Sans MS" w:cs="Arial Narrow"/>
          <w:b/>
          <w:bCs/>
          <w:i/>
          <w:iCs/>
          <w:color w:val="292526"/>
          <w:sz w:val="20"/>
          <w:szCs w:val="20"/>
        </w:rPr>
      </w:pPr>
      <w:r w:rsidRPr="003F4199">
        <w:rPr>
          <w:rFonts w:ascii="Comic Sans MS" w:eastAsia="Calibri" w:hAnsi="Comic Sans MS" w:cs="Arial"/>
          <w:b/>
          <w:bCs/>
          <w:i/>
          <w:iCs/>
          <w:color w:val="292526"/>
          <w:sz w:val="20"/>
          <w:szCs w:val="20"/>
        </w:rPr>
        <w:t>Effectively convey an oral mes</w:t>
      </w:r>
      <w:r w:rsidRPr="003F4199">
        <w:rPr>
          <w:rFonts w:ascii="Comic Sans MS" w:eastAsia="Calibri" w:hAnsi="Comic Sans MS" w:cs="Arial Narrow"/>
          <w:b/>
          <w:bCs/>
          <w:i/>
          <w:iCs/>
          <w:color w:val="292526"/>
          <w:sz w:val="20"/>
          <w:szCs w:val="20"/>
        </w:rPr>
        <w:t>sage.</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r w:rsidRPr="003F4199">
        <w:rPr>
          <w:rFonts w:ascii="Comic Sans MS" w:eastAsia="Calibri" w:hAnsi="Comic Sans MS" w:cs="Arial Narrow"/>
          <w:color w:val="292526"/>
          <w:sz w:val="20"/>
          <w:szCs w:val="20"/>
        </w:rPr>
        <w:t xml:space="preserve">__Deliver </w:t>
      </w:r>
      <w:proofErr w:type="gramStart"/>
      <w:r w:rsidRPr="003F4199">
        <w:rPr>
          <w:rFonts w:ascii="Comic Sans MS" w:eastAsia="Calibri" w:hAnsi="Comic Sans MS" w:cs="Arial Narrow"/>
          <w:color w:val="292526"/>
          <w:sz w:val="20"/>
          <w:szCs w:val="20"/>
        </w:rPr>
        <w:t>focused,</w:t>
      </w:r>
      <w:proofErr w:type="gramEnd"/>
      <w:r w:rsidRPr="003F4199">
        <w:rPr>
          <w:rFonts w:ascii="Comic Sans MS" w:eastAsia="Calibri" w:hAnsi="Comic Sans MS" w:cs="Arial Narrow"/>
          <w:color w:val="292526"/>
          <w:sz w:val="20"/>
          <w:szCs w:val="20"/>
        </w:rPr>
        <w:t xml:space="preserve"> coherent presentations that depict ideas clearly and relate to the background and the interests of the audience. </w:t>
      </w:r>
      <w:r w:rsidRPr="003F4199">
        <w:rPr>
          <w:rFonts w:ascii="Comic Sans MS" w:eastAsia="Calibri" w:hAnsi="Comic Sans MS" w:cs="Arial"/>
          <w:b/>
          <w:bCs/>
          <w:i/>
          <w:iCs/>
          <w:color w:val="000000"/>
          <w:sz w:val="20"/>
          <w:szCs w:val="20"/>
        </w:rPr>
        <w:t>LA7-19</w:t>
      </w:r>
    </w:p>
    <w:p w:rsidR="00025F57" w:rsidRPr="003F4199" w:rsidRDefault="00025F57" w:rsidP="00025F57">
      <w:pPr>
        <w:autoSpaceDE w:val="0"/>
        <w:autoSpaceDN w:val="0"/>
        <w:adjustRightInd w:val="0"/>
        <w:rPr>
          <w:rFonts w:ascii="Comic Sans MS" w:eastAsia="Calibri" w:hAnsi="Comic Sans MS" w:cs="Arial"/>
          <w:b/>
          <w:bCs/>
          <w:color w:val="292526"/>
        </w:rPr>
      </w:pPr>
      <w:r w:rsidRPr="003F4199">
        <w:rPr>
          <w:rFonts w:ascii="Comic Sans MS" w:eastAsia="Calibri" w:hAnsi="Comic Sans MS" w:cs="Arial"/>
          <w:b/>
          <w:bCs/>
          <w:color w:val="292526"/>
        </w:rPr>
        <w:t>ACQUIRE, ASSESS, and COMMUNICATE INFORMATION (RESEARCH)</w:t>
      </w:r>
    </w:p>
    <w:p w:rsidR="00025F57" w:rsidRPr="003F4199" w:rsidRDefault="00025F57" w:rsidP="00025F57">
      <w:pPr>
        <w:autoSpaceDE w:val="0"/>
        <w:autoSpaceDN w:val="0"/>
        <w:adjustRightInd w:val="0"/>
        <w:rPr>
          <w:rFonts w:ascii="Comic Sans MS" w:eastAsia="Calibri" w:hAnsi="Comic Sans MS" w:cs="Arial"/>
          <w:b/>
          <w:bCs/>
          <w:i/>
          <w:iCs/>
          <w:color w:val="292526"/>
          <w:sz w:val="20"/>
          <w:szCs w:val="20"/>
        </w:rPr>
      </w:pPr>
      <w:r w:rsidRPr="003F4199">
        <w:rPr>
          <w:rFonts w:ascii="Comic Sans MS" w:eastAsia="Calibri" w:hAnsi="Comic Sans MS" w:cs="Arial"/>
          <w:b/>
          <w:bCs/>
          <w:i/>
          <w:iCs/>
          <w:color w:val="292526"/>
          <w:sz w:val="20"/>
          <w:szCs w:val="20"/>
        </w:rPr>
        <w:t>Prepare and deliver focused, coherent presentations.</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r w:rsidRPr="003F4199">
        <w:rPr>
          <w:rFonts w:ascii="Comic Sans MS" w:eastAsia="Calibri" w:hAnsi="Comic Sans MS" w:cs="Arial Narrow"/>
          <w:color w:val="292526"/>
          <w:sz w:val="20"/>
          <w:szCs w:val="20"/>
        </w:rPr>
        <w:t>__ Create documents using word-processing skills/publishing programs, and develop databases and spreadsheets to manage information and</w:t>
      </w:r>
      <w:r w:rsidR="007D4A5F">
        <w:rPr>
          <w:rFonts w:ascii="Comic Sans MS" w:eastAsia="Calibri" w:hAnsi="Comic Sans MS" w:cs="Arial Narrow"/>
          <w:color w:val="292526"/>
          <w:sz w:val="20"/>
          <w:szCs w:val="20"/>
        </w:rPr>
        <w:t xml:space="preserve"> </w:t>
      </w:r>
      <w:r w:rsidRPr="003F4199">
        <w:rPr>
          <w:rFonts w:ascii="Comic Sans MS" w:eastAsia="Calibri" w:hAnsi="Comic Sans MS" w:cs="Arial Narrow"/>
          <w:color w:val="292526"/>
          <w:sz w:val="20"/>
          <w:szCs w:val="20"/>
        </w:rPr>
        <w:t xml:space="preserve">prepare reports. </w:t>
      </w:r>
      <w:r w:rsidRPr="003F4199">
        <w:rPr>
          <w:rFonts w:ascii="Comic Sans MS" w:eastAsia="Calibri" w:hAnsi="Comic Sans MS" w:cs="Arial"/>
          <w:b/>
          <w:bCs/>
          <w:i/>
          <w:iCs/>
          <w:color w:val="000000"/>
          <w:sz w:val="20"/>
          <w:szCs w:val="20"/>
        </w:rPr>
        <w:t>LA7-20</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proofErr w:type="gramStart"/>
      <w:r w:rsidRPr="003F4199">
        <w:rPr>
          <w:rFonts w:ascii="Comic Sans MS" w:eastAsia="Calibri" w:hAnsi="Comic Sans MS" w:cs="Arial Narrow"/>
          <w:color w:val="292526"/>
          <w:sz w:val="20"/>
          <w:szCs w:val="20"/>
        </w:rPr>
        <w:t>__Integrate appropriate and varied resources (e.g., almanac, atlas, consensus, complex Internet searches).</w:t>
      </w:r>
      <w:proofErr w:type="gramEnd"/>
      <w:r w:rsidRPr="003F4199">
        <w:rPr>
          <w:rFonts w:ascii="Comic Sans MS" w:eastAsia="Calibri" w:hAnsi="Comic Sans MS" w:cs="Arial Narrow"/>
          <w:color w:val="292526"/>
          <w:sz w:val="20"/>
          <w:szCs w:val="20"/>
        </w:rPr>
        <w:t xml:space="preserve"> </w:t>
      </w:r>
      <w:r w:rsidRPr="003F4199">
        <w:rPr>
          <w:rFonts w:ascii="Comic Sans MS" w:eastAsia="Calibri" w:hAnsi="Comic Sans MS" w:cs="Arial"/>
          <w:b/>
          <w:bCs/>
          <w:i/>
          <w:iCs/>
          <w:color w:val="000000"/>
          <w:sz w:val="20"/>
          <w:szCs w:val="20"/>
        </w:rPr>
        <w:t>LA7-21</w:t>
      </w:r>
    </w:p>
    <w:p w:rsidR="00025F57" w:rsidRPr="003F4199" w:rsidRDefault="00025F57" w:rsidP="00025F57">
      <w:pPr>
        <w:autoSpaceDE w:val="0"/>
        <w:autoSpaceDN w:val="0"/>
        <w:adjustRightInd w:val="0"/>
        <w:rPr>
          <w:rFonts w:ascii="Comic Sans MS" w:eastAsia="Calibri" w:hAnsi="Comic Sans MS" w:cs="Arial"/>
          <w:b/>
          <w:bCs/>
          <w:i/>
          <w:iCs/>
          <w:color w:val="000000"/>
          <w:sz w:val="20"/>
          <w:szCs w:val="20"/>
        </w:rPr>
      </w:pPr>
      <w:r w:rsidRPr="003F4199">
        <w:rPr>
          <w:rFonts w:ascii="Comic Sans MS" w:eastAsia="Calibri" w:hAnsi="Comic Sans MS" w:cs="Arial Narrow"/>
          <w:color w:val="292526"/>
          <w:sz w:val="20"/>
          <w:szCs w:val="20"/>
        </w:rPr>
        <w:t>__Complete content area research presentations based on relevant questions, including accurate perspectives, and properly cited</w:t>
      </w:r>
      <w:r w:rsidR="007D4A5F">
        <w:rPr>
          <w:rFonts w:ascii="Comic Sans MS" w:eastAsia="Calibri" w:hAnsi="Comic Sans MS" w:cs="Arial Narrow"/>
          <w:color w:val="292526"/>
          <w:sz w:val="20"/>
          <w:szCs w:val="20"/>
        </w:rPr>
        <w:t xml:space="preserve"> </w:t>
      </w:r>
      <w:r w:rsidRPr="003F4199">
        <w:rPr>
          <w:rFonts w:ascii="Comic Sans MS" w:eastAsia="Calibri" w:hAnsi="Comic Sans MS" w:cs="Arial Narrow"/>
          <w:color w:val="292526"/>
          <w:sz w:val="20"/>
          <w:szCs w:val="20"/>
        </w:rPr>
        <w:t xml:space="preserve">references. </w:t>
      </w:r>
      <w:r w:rsidRPr="003F4199">
        <w:rPr>
          <w:rFonts w:ascii="Comic Sans MS" w:eastAsia="Calibri" w:hAnsi="Comic Sans MS" w:cs="Arial"/>
          <w:b/>
          <w:bCs/>
          <w:i/>
          <w:iCs/>
          <w:color w:val="000000"/>
          <w:sz w:val="20"/>
          <w:szCs w:val="20"/>
        </w:rPr>
        <w:t>LA7-22</w:t>
      </w:r>
    </w:p>
    <w:p w:rsidR="00025F57" w:rsidRDefault="00025F57" w:rsidP="00025F57">
      <w:pPr>
        <w:rPr>
          <w:rFonts w:ascii="Comic Sans MS" w:hAnsi="Comic Sans MS" w:cs="Arial"/>
          <w:b/>
          <w:bCs/>
          <w:i/>
          <w:iCs/>
          <w:color w:val="000000"/>
          <w:sz w:val="20"/>
          <w:szCs w:val="20"/>
        </w:rPr>
      </w:pPr>
      <w:proofErr w:type="gramStart"/>
      <w:r w:rsidRPr="003F4199">
        <w:rPr>
          <w:rFonts w:ascii="Comic Sans MS" w:eastAsia="Calibri" w:hAnsi="Comic Sans MS" w:cs="Arial Narrow"/>
          <w:color w:val="292526"/>
          <w:sz w:val="20"/>
          <w:szCs w:val="20"/>
        </w:rPr>
        <w:t>__Deliver oral summaries of articles and books including main ideas and most significant details.</w:t>
      </w:r>
      <w:proofErr w:type="gramEnd"/>
      <w:r w:rsidRPr="003F4199">
        <w:rPr>
          <w:rFonts w:ascii="Comic Sans MS" w:eastAsia="Calibri" w:hAnsi="Comic Sans MS" w:cs="Arial Narrow"/>
          <w:color w:val="292526"/>
          <w:sz w:val="20"/>
          <w:szCs w:val="20"/>
        </w:rPr>
        <w:t xml:space="preserve"> </w:t>
      </w:r>
      <w:r w:rsidRPr="003F4199">
        <w:rPr>
          <w:rFonts w:ascii="Comic Sans MS" w:eastAsia="Calibri" w:hAnsi="Comic Sans MS" w:cs="Arial"/>
          <w:b/>
          <w:bCs/>
          <w:i/>
          <w:iCs/>
          <w:color w:val="000000"/>
          <w:sz w:val="20"/>
          <w:szCs w:val="20"/>
        </w:rPr>
        <w:t>LA7-23</w:t>
      </w:r>
    </w:p>
    <w:p w:rsidR="00025F57" w:rsidRPr="00D908D8" w:rsidRDefault="00025F57" w:rsidP="00025F57">
      <w:pPr>
        <w:rPr>
          <w:rFonts w:ascii="Comic Sans MS" w:hAnsi="Comic Sans MS"/>
          <w:b/>
        </w:rPr>
      </w:pPr>
      <w:r w:rsidRPr="00D908D8">
        <w:rPr>
          <w:rFonts w:ascii="Comic Sans MS" w:hAnsi="Comic Sans MS"/>
          <w:b/>
          <w:u w:val="single"/>
        </w:rPr>
        <w:t>Social Studies</w:t>
      </w:r>
      <w:r w:rsidR="00757CEF" w:rsidRPr="00D908D8">
        <w:rPr>
          <w:rFonts w:ascii="Comic Sans MS" w:hAnsi="Comic Sans MS"/>
          <w:b/>
        </w:rPr>
        <w:t xml:space="preserve"> (State Goals)</w:t>
      </w:r>
      <w:r w:rsidR="00BD27C5">
        <w:rPr>
          <w:rFonts w:ascii="Comic Sans MS" w:hAnsi="Comic Sans MS"/>
          <w:b/>
        </w:rPr>
        <w:t xml:space="preserve"> </w:t>
      </w:r>
      <w:proofErr w:type="gramStart"/>
      <w:r w:rsidR="00BD27C5" w:rsidRPr="00BD27C5">
        <w:rPr>
          <w:rFonts w:ascii="Comic Sans MS" w:hAnsi="Comic Sans MS"/>
        </w:rPr>
        <w:t>These</w:t>
      </w:r>
      <w:proofErr w:type="gramEnd"/>
      <w:r w:rsidR="00BD27C5" w:rsidRPr="00BD27C5">
        <w:rPr>
          <w:rFonts w:ascii="Comic Sans MS" w:hAnsi="Comic Sans MS"/>
        </w:rPr>
        <w:t xml:space="preserve"> will depend upon choices students make</w:t>
      </w:r>
      <w:r w:rsidRPr="00D908D8">
        <w:rPr>
          <w:rFonts w:ascii="Comic Sans MS" w:hAnsi="Comic Sans MS"/>
          <w:b/>
        </w:rPr>
        <w:t>:</w:t>
      </w:r>
    </w:p>
    <w:p w:rsidR="006E3508" w:rsidRPr="00D908D8" w:rsidRDefault="006E3508" w:rsidP="006E3508">
      <w:pPr>
        <w:pStyle w:val="Goal"/>
        <w:rPr>
          <w:rFonts w:ascii="Comic Sans MS" w:hAnsi="Comic Sans MS" w:cs="Arial"/>
          <w:b/>
          <w:color w:val="auto"/>
        </w:rPr>
      </w:pPr>
      <w:r w:rsidRPr="00D908D8">
        <w:rPr>
          <w:rFonts w:ascii="Comic Sans MS" w:hAnsi="Comic Sans MS" w:cs="Arial"/>
          <w:b/>
          <w:color w:val="auto"/>
        </w:rPr>
        <w:t xml:space="preserve">STATE GOAL 14:  Understand political systems, with an emphasis on the </w:t>
      </w:r>
      <w:smartTag w:uri="urn:schemas-microsoft-com:office:smarttags" w:element="country-region">
        <w:smartTag w:uri="urn:schemas-microsoft-com:office:smarttags" w:element="place">
          <w:r w:rsidRPr="00D908D8">
            <w:rPr>
              <w:rFonts w:ascii="Comic Sans MS" w:hAnsi="Comic Sans MS" w:cs="Arial"/>
              <w:b/>
              <w:color w:val="auto"/>
            </w:rPr>
            <w:t>United States</w:t>
          </w:r>
        </w:smartTag>
      </w:smartTag>
      <w:r w:rsidRPr="00D908D8">
        <w:rPr>
          <w:rFonts w:ascii="Comic Sans MS" w:hAnsi="Comic Sans MS" w:cs="Arial"/>
          <w:b/>
          <w:color w:val="auto"/>
        </w:rPr>
        <w:t>.</w:t>
      </w:r>
    </w:p>
    <w:p w:rsidR="006E3508" w:rsidRPr="00D908D8" w:rsidRDefault="006E3508" w:rsidP="006E3508">
      <w:pPr>
        <w:pStyle w:val="10swit"/>
        <w:jc w:val="left"/>
        <w:rPr>
          <w:rFonts w:ascii="Comic Sans MS" w:hAnsi="Comic Sans MS" w:cs="Arial"/>
          <w:b/>
        </w:rPr>
      </w:pPr>
    </w:p>
    <w:p w:rsidR="006E3508" w:rsidRPr="00D908D8" w:rsidRDefault="006E3508" w:rsidP="006E3508">
      <w:pPr>
        <w:pStyle w:val="10swit"/>
        <w:jc w:val="left"/>
        <w:rPr>
          <w:rFonts w:ascii="Comic Sans MS" w:hAnsi="Comic Sans MS" w:cs="Arial"/>
        </w:rPr>
      </w:pPr>
      <w:r w:rsidRPr="00D908D8">
        <w:rPr>
          <w:rFonts w:ascii="Comic Sans MS" w:hAnsi="Comic Sans MS" w:cs="Arial"/>
          <w:b/>
        </w:rPr>
        <w:t xml:space="preserve">Why This Goal Is Important:  </w:t>
      </w:r>
      <w:r w:rsidRPr="00D908D8">
        <w:rPr>
          <w:rFonts w:ascii="Comic Sans MS" w:hAnsi="Comic Sans MS" w:cs="Arial"/>
        </w:rPr>
        <w:t>The existence and advancement of a free society depend on the knowledge, skills and understanding of its citizenry.  Through the study of various forms and levels of govern</w:t>
      </w:r>
      <w:r w:rsidRPr="00D908D8">
        <w:rPr>
          <w:rFonts w:ascii="Comic Sans MS" w:hAnsi="Comic Sans MS" w:cs="Arial"/>
        </w:rPr>
        <w:softHyphen/>
        <w:t xml:space="preserve">ment and the documents and institutions of the </w:t>
      </w:r>
      <w:smartTag w:uri="urn:schemas-microsoft-com:office:smarttags" w:element="country-region">
        <w:smartTag w:uri="urn:schemas-microsoft-com:office:smarttags" w:element="place">
          <w:r w:rsidRPr="00D908D8">
            <w:rPr>
              <w:rFonts w:ascii="Comic Sans MS" w:hAnsi="Comic Sans MS" w:cs="Arial"/>
            </w:rPr>
            <w:t>United States</w:t>
          </w:r>
        </w:smartTag>
      </w:smartTag>
      <w:r w:rsidRPr="00D908D8">
        <w:rPr>
          <w:rFonts w:ascii="Comic Sans MS" w:hAnsi="Comic Sans MS" w:cs="Arial"/>
        </w:rPr>
        <w:t>, students will develop the skills and knowledge that they need to be contributing citizens, now and in the future.</w:t>
      </w:r>
    </w:p>
    <w:tbl>
      <w:tblPr>
        <w:tblW w:w="10295" w:type="dxa"/>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6" w:space="0" w:color="FFFFFF" w:themeColor="background1"/>
          <w:insideV w:val="single" w:sz="6" w:space="0" w:color="FFFFFF" w:themeColor="background1"/>
        </w:tblBorders>
        <w:tblLayout w:type="fixed"/>
        <w:tblLook w:val="0000"/>
      </w:tblPr>
      <w:tblGrid>
        <w:gridCol w:w="10295"/>
      </w:tblGrid>
      <w:tr w:rsidR="006E3508" w:rsidRPr="00D908D8" w:rsidTr="00D512AE">
        <w:trPr>
          <w:cantSplit/>
        </w:trPr>
        <w:tc>
          <w:tcPr>
            <w:tcW w:w="10295" w:type="dxa"/>
          </w:tcPr>
          <w:p w:rsidR="00D512AE" w:rsidRPr="00D908D8" w:rsidRDefault="00D512AE" w:rsidP="00614797">
            <w:pPr>
              <w:pStyle w:val="Standard"/>
              <w:spacing w:line="276" w:lineRule="auto"/>
              <w:rPr>
                <w:rFonts w:ascii="Comic Sans MS" w:hAnsi="Comic Sans MS" w:cs="Arial"/>
                <w:b w:val="0"/>
              </w:rPr>
            </w:pPr>
            <w:r w:rsidRPr="00D908D8">
              <w:rPr>
                <w:rFonts w:ascii="Comic Sans MS" w:hAnsi="Comic Sans MS" w:cs="Arial"/>
                <w:b w:val="0"/>
              </w:rPr>
              <w:lastRenderedPageBreak/>
              <w:t>__</w:t>
            </w:r>
            <w:r w:rsidR="00A25429" w:rsidRPr="00D908D8">
              <w:rPr>
                <w:rFonts w:ascii="Comic Sans MS" w:hAnsi="Comic Sans MS" w:cs="Arial"/>
                <w:b w:val="0"/>
              </w:rPr>
              <w:t xml:space="preserve"> </w:t>
            </w:r>
            <w:r w:rsidR="006E3508" w:rsidRPr="00D908D8">
              <w:rPr>
                <w:rFonts w:ascii="Comic Sans MS" w:hAnsi="Comic Sans MS" w:cs="Arial"/>
                <w:b w:val="0"/>
              </w:rPr>
              <w:t>Compare historical issues involving rights, roles and status of individuals in relation to municipalities, states and the nation.</w:t>
            </w:r>
            <w:r w:rsidR="00757CEF" w:rsidRPr="00D908D8">
              <w:rPr>
                <w:rFonts w:ascii="Comic Sans MS" w:hAnsi="Comic Sans MS" w:cs="Arial"/>
                <w:b w:val="0"/>
              </w:rPr>
              <w:t xml:space="preserve"> </w:t>
            </w:r>
            <w:r w:rsidR="00757CEF" w:rsidRPr="00D908D8">
              <w:rPr>
                <w:rFonts w:ascii="Comic Sans MS" w:hAnsi="Comic Sans MS" w:cs="Arial"/>
                <w:i/>
              </w:rPr>
              <w:t>14.C.3</w:t>
            </w:r>
            <w:r w:rsidR="00614797">
              <w:rPr>
                <w:rFonts w:ascii="Comic Sans MS" w:hAnsi="Comic Sans MS" w:cs="Arial"/>
                <w:i/>
              </w:rPr>
              <w:t xml:space="preserve"> </w:t>
            </w:r>
          </w:p>
        </w:tc>
      </w:tr>
      <w:tr w:rsidR="006E3508" w:rsidRPr="00D908D8" w:rsidTr="00D512AE">
        <w:trPr>
          <w:cantSplit/>
        </w:trPr>
        <w:tc>
          <w:tcPr>
            <w:tcW w:w="10295" w:type="dxa"/>
          </w:tcPr>
          <w:p w:rsidR="00D512AE" w:rsidRPr="00D908D8" w:rsidRDefault="00D512AE" w:rsidP="00614797">
            <w:pPr>
              <w:pStyle w:val="benchmarks"/>
              <w:spacing w:line="276" w:lineRule="auto"/>
              <w:jc w:val="left"/>
              <w:rPr>
                <w:rFonts w:ascii="Comic Sans MS" w:hAnsi="Comic Sans MS" w:cs="Arial"/>
                <w:sz w:val="20"/>
              </w:rPr>
            </w:pPr>
          </w:p>
        </w:tc>
      </w:tr>
      <w:tr w:rsidR="006E3508" w:rsidRPr="00D908D8" w:rsidTr="00D512AE">
        <w:trPr>
          <w:cantSplit/>
        </w:trPr>
        <w:tc>
          <w:tcPr>
            <w:tcW w:w="10295" w:type="dxa"/>
          </w:tcPr>
          <w:p w:rsidR="006E3508" w:rsidRPr="00D908D8" w:rsidRDefault="00D512AE" w:rsidP="00757CEF">
            <w:pPr>
              <w:pStyle w:val="benchmarks"/>
              <w:spacing w:line="276" w:lineRule="auto"/>
              <w:jc w:val="left"/>
              <w:rPr>
                <w:rFonts w:ascii="Comic Sans MS" w:hAnsi="Comic Sans MS" w:cs="Arial"/>
                <w:sz w:val="20"/>
              </w:rPr>
            </w:pPr>
            <w:r w:rsidRPr="00D908D8">
              <w:rPr>
                <w:rFonts w:ascii="Comic Sans MS" w:hAnsi="Comic Sans MS" w:cs="Arial"/>
                <w:sz w:val="20"/>
              </w:rPr>
              <w:t>__</w:t>
            </w:r>
            <w:r w:rsidR="00A25429" w:rsidRPr="00D908D8">
              <w:rPr>
                <w:rFonts w:ascii="Comic Sans MS" w:hAnsi="Comic Sans MS" w:cs="Arial"/>
                <w:sz w:val="20"/>
              </w:rPr>
              <w:t xml:space="preserve"> </w:t>
            </w:r>
            <w:r w:rsidR="006E3508" w:rsidRPr="00D908D8">
              <w:rPr>
                <w:rFonts w:ascii="Comic Sans MS" w:hAnsi="Comic Sans MS" w:cs="Arial"/>
                <w:sz w:val="20"/>
              </w:rPr>
              <w:t>Analyze historical influences on the development of political ideas and practices as enumerated in the Declaration of Independence, the United States Constitution, the Bill of Rights and the Illinois Constitution.</w:t>
            </w:r>
            <w:r w:rsidR="00757CEF" w:rsidRPr="00D908D8">
              <w:rPr>
                <w:rFonts w:ascii="Comic Sans MS" w:hAnsi="Comic Sans MS" w:cs="Arial"/>
                <w:sz w:val="20"/>
              </w:rPr>
              <w:t xml:space="preserve"> </w:t>
            </w:r>
            <w:r w:rsidR="00757CEF" w:rsidRPr="00D908D8">
              <w:rPr>
                <w:rFonts w:ascii="Comic Sans MS" w:hAnsi="Comic Sans MS" w:cs="Arial"/>
                <w:b/>
                <w:i/>
                <w:sz w:val="20"/>
              </w:rPr>
              <w:t>14.F.3a</w:t>
            </w:r>
          </w:p>
        </w:tc>
      </w:tr>
    </w:tbl>
    <w:p w:rsidR="00025F57" w:rsidRPr="00D908D8" w:rsidRDefault="00025F57" w:rsidP="00D512AE">
      <w:pPr>
        <w:rPr>
          <w:rFonts w:ascii="Comic Sans MS" w:hAnsi="Comic Sans MS"/>
          <w:sz w:val="20"/>
          <w:szCs w:val="20"/>
        </w:rPr>
      </w:pPr>
    </w:p>
    <w:p w:rsidR="006E124B" w:rsidRPr="00D908D8" w:rsidRDefault="006E124B" w:rsidP="006E124B">
      <w:pPr>
        <w:pStyle w:val="Goal"/>
        <w:rPr>
          <w:rFonts w:ascii="Comic Sans MS" w:hAnsi="Comic Sans MS" w:cs="Arial"/>
          <w:b/>
          <w:color w:val="auto"/>
        </w:rPr>
      </w:pPr>
      <w:r w:rsidRPr="00D908D8">
        <w:rPr>
          <w:rFonts w:ascii="Comic Sans MS" w:hAnsi="Comic Sans MS" w:cs="Arial"/>
          <w:b/>
          <w:color w:val="auto"/>
        </w:rPr>
        <w:t xml:space="preserve">STATE GOAL 15:  Understand economic systems, with an emphasis on the </w:t>
      </w:r>
      <w:smartTag w:uri="urn:schemas-microsoft-com:office:smarttags" w:element="country-region">
        <w:smartTag w:uri="urn:schemas-microsoft-com:office:smarttags" w:element="place">
          <w:r w:rsidRPr="00D908D8">
            <w:rPr>
              <w:rFonts w:ascii="Comic Sans MS" w:hAnsi="Comic Sans MS" w:cs="Arial"/>
              <w:b/>
              <w:color w:val="auto"/>
            </w:rPr>
            <w:t>United States</w:t>
          </w:r>
        </w:smartTag>
      </w:smartTag>
      <w:r w:rsidRPr="00D908D8">
        <w:rPr>
          <w:rFonts w:ascii="Comic Sans MS" w:hAnsi="Comic Sans MS" w:cs="Arial"/>
          <w:b/>
          <w:color w:val="auto"/>
        </w:rPr>
        <w:t>.</w:t>
      </w:r>
    </w:p>
    <w:p w:rsidR="005E1C96" w:rsidRPr="00D908D8" w:rsidRDefault="005E1C96" w:rsidP="006E124B">
      <w:pPr>
        <w:pStyle w:val="Goal"/>
        <w:rPr>
          <w:rFonts w:ascii="Comic Sans MS" w:hAnsi="Comic Sans MS" w:cs="Arial"/>
          <w:b/>
          <w:color w:val="auto"/>
        </w:rPr>
      </w:pPr>
    </w:p>
    <w:tbl>
      <w:tblPr>
        <w:tblW w:w="10295" w:type="dxa"/>
        <w:tblLayout w:type="fixed"/>
        <w:tblLook w:val="0000"/>
      </w:tblPr>
      <w:tblGrid>
        <w:gridCol w:w="10295"/>
      </w:tblGrid>
      <w:tr w:rsidR="006E124B" w:rsidRPr="00D908D8" w:rsidTr="005E1C96">
        <w:trPr>
          <w:cantSplit/>
        </w:trPr>
        <w:tc>
          <w:tcPr>
            <w:tcW w:w="1029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5E1C96" w:rsidRPr="00D908D8" w:rsidRDefault="006E124B" w:rsidP="005E1C96">
            <w:pPr>
              <w:pStyle w:val="benchmarks"/>
              <w:spacing w:line="276" w:lineRule="auto"/>
              <w:jc w:val="left"/>
              <w:rPr>
                <w:rFonts w:ascii="Comic Sans MS" w:hAnsi="Comic Sans MS" w:cs="Arial"/>
                <w:sz w:val="20"/>
              </w:rPr>
            </w:pPr>
            <w:r w:rsidRPr="00D908D8">
              <w:rPr>
                <w:rFonts w:ascii="Comic Sans MS" w:hAnsi="Comic Sans MS" w:cs="Arial"/>
                <w:b/>
              </w:rPr>
              <w:t xml:space="preserve">Why This Goal Is Important:  </w:t>
            </w:r>
            <w:r w:rsidRPr="00D908D8">
              <w:rPr>
                <w:rFonts w:ascii="Comic Sans MS" w:hAnsi="Comic Sans MS" w:cs="Arial"/>
              </w:rPr>
              <w:t>Why This Goal Is Important: People's lives are directly affected by the economies of cities, states, nations and the world.  All people engage in economic activity:  buying, selling, trading, producing and consuming.  By understanding economic systems—and how economics blends with other social sciences, students will be able to make more informed choices, prudently use resources and function as effective participants in the economies around them.</w:t>
            </w:r>
            <w:r w:rsidR="000E7CDB">
              <w:rPr>
                <w:rFonts w:ascii="Comic Sans MS" w:hAnsi="Comic Sans MS" w:cs="Arial"/>
              </w:rPr>
              <w:t xml:space="preserve"> </w:t>
            </w:r>
          </w:p>
        </w:tc>
      </w:tr>
      <w:tr w:rsidR="006E124B" w:rsidRPr="00D908D8" w:rsidTr="005E1C96">
        <w:trPr>
          <w:cantSplit/>
        </w:trPr>
        <w:tc>
          <w:tcPr>
            <w:tcW w:w="1029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5E1C96" w:rsidRPr="00D908D8" w:rsidRDefault="005E1C96" w:rsidP="005E1C96">
            <w:pPr>
              <w:pStyle w:val="benchmarks"/>
              <w:spacing w:line="276" w:lineRule="auto"/>
              <w:jc w:val="left"/>
              <w:rPr>
                <w:rFonts w:ascii="Comic Sans MS" w:hAnsi="Comic Sans MS" w:cs="Arial"/>
                <w:sz w:val="20"/>
              </w:rPr>
            </w:pPr>
          </w:p>
        </w:tc>
      </w:tr>
      <w:tr w:rsidR="006E124B" w:rsidRPr="00D908D8" w:rsidTr="005E1C96">
        <w:trPr>
          <w:cantSplit/>
        </w:trPr>
        <w:tc>
          <w:tcPr>
            <w:tcW w:w="1029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5E1C96" w:rsidRPr="00D908D8" w:rsidRDefault="005E1C96" w:rsidP="005E1C96">
            <w:pPr>
              <w:pStyle w:val="benchmarks"/>
              <w:spacing w:line="276" w:lineRule="auto"/>
              <w:jc w:val="left"/>
              <w:rPr>
                <w:rFonts w:ascii="Comic Sans MS" w:hAnsi="Comic Sans MS" w:cs="Arial"/>
                <w:sz w:val="20"/>
              </w:rPr>
            </w:pPr>
          </w:p>
        </w:tc>
      </w:tr>
      <w:tr w:rsidR="006E124B" w:rsidRPr="00D908D8" w:rsidTr="005E1C96">
        <w:trPr>
          <w:cantSplit/>
        </w:trPr>
        <w:tc>
          <w:tcPr>
            <w:tcW w:w="1029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6E124B" w:rsidRPr="00D908D8" w:rsidRDefault="005E1C96" w:rsidP="005E1C96">
            <w:pPr>
              <w:pStyle w:val="benchmarks"/>
              <w:spacing w:line="276" w:lineRule="auto"/>
              <w:jc w:val="left"/>
              <w:rPr>
                <w:rFonts w:ascii="Comic Sans MS" w:hAnsi="Comic Sans MS" w:cs="Arial"/>
                <w:sz w:val="20"/>
              </w:rPr>
            </w:pPr>
            <w:r w:rsidRPr="00D908D8">
              <w:rPr>
                <w:rFonts w:ascii="Comic Sans MS" w:hAnsi="Comic Sans MS" w:cs="Arial"/>
                <w:sz w:val="20"/>
              </w:rPr>
              <w:t>__</w:t>
            </w:r>
            <w:r w:rsidR="006E124B" w:rsidRPr="00D908D8">
              <w:rPr>
                <w:rFonts w:ascii="Comic Sans MS" w:hAnsi="Comic Sans MS" w:cs="Arial"/>
                <w:sz w:val="20"/>
              </w:rPr>
              <w:t xml:space="preserve"> Describe the causes of unemploy</w:t>
            </w:r>
            <w:r w:rsidR="006E124B" w:rsidRPr="00D908D8">
              <w:rPr>
                <w:rFonts w:ascii="Comic Sans MS" w:hAnsi="Comic Sans MS" w:cs="Arial"/>
                <w:sz w:val="20"/>
              </w:rPr>
              <w:softHyphen/>
              <w:t>ment (e.g., seasonal fluctuation in demand, changing jobs, changing skill requirements, national spending).</w:t>
            </w:r>
            <w:r w:rsidR="00757CEF" w:rsidRPr="00D908D8">
              <w:rPr>
                <w:rFonts w:ascii="Comic Sans MS" w:hAnsi="Comic Sans MS" w:cs="Arial"/>
                <w:sz w:val="20"/>
              </w:rPr>
              <w:t xml:space="preserve"> </w:t>
            </w:r>
            <w:r w:rsidR="00757CEF" w:rsidRPr="00D908D8">
              <w:rPr>
                <w:rFonts w:ascii="Comic Sans MS" w:hAnsi="Comic Sans MS" w:cs="Arial"/>
                <w:b/>
                <w:i/>
                <w:sz w:val="20"/>
              </w:rPr>
              <w:t>15.A.3d</w:t>
            </w:r>
          </w:p>
          <w:p w:rsidR="005E1C96" w:rsidRPr="00D908D8" w:rsidRDefault="005E1C96" w:rsidP="005E1C96">
            <w:pPr>
              <w:pStyle w:val="benchmarks"/>
              <w:spacing w:line="276" w:lineRule="auto"/>
              <w:jc w:val="left"/>
              <w:rPr>
                <w:rFonts w:ascii="Comic Sans MS" w:hAnsi="Comic Sans MS" w:cs="Arial"/>
                <w:sz w:val="20"/>
              </w:rPr>
            </w:pPr>
          </w:p>
        </w:tc>
      </w:tr>
      <w:tr w:rsidR="006E124B" w:rsidRPr="00D908D8" w:rsidTr="005E1C96">
        <w:trPr>
          <w:cantSplit/>
        </w:trPr>
        <w:tc>
          <w:tcPr>
            <w:tcW w:w="1029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6E124B" w:rsidRPr="00D908D8" w:rsidRDefault="005E1C96" w:rsidP="005E1C96">
            <w:pPr>
              <w:pStyle w:val="benchmarks"/>
              <w:spacing w:line="276" w:lineRule="auto"/>
              <w:jc w:val="left"/>
              <w:rPr>
                <w:rFonts w:ascii="Comic Sans MS" w:hAnsi="Comic Sans MS" w:cs="Arial"/>
                <w:sz w:val="20"/>
              </w:rPr>
            </w:pPr>
            <w:r w:rsidRPr="00D908D8">
              <w:rPr>
                <w:rFonts w:ascii="Comic Sans MS" w:hAnsi="Comic Sans MS" w:cs="Arial"/>
                <w:sz w:val="20"/>
              </w:rPr>
              <w:t>__</w:t>
            </w:r>
            <w:r w:rsidR="006E124B" w:rsidRPr="00D908D8">
              <w:rPr>
                <w:rFonts w:ascii="Comic Sans MS" w:hAnsi="Comic Sans MS" w:cs="Arial"/>
                <w:sz w:val="20"/>
              </w:rPr>
              <w:t xml:space="preserve">Describe the “market </w:t>
            </w:r>
            <w:proofErr w:type="gramStart"/>
            <w:r w:rsidR="006E124B" w:rsidRPr="00D908D8">
              <w:rPr>
                <w:rFonts w:ascii="Comic Sans MS" w:hAnsi="Comic Sans MS" w:cs="Arial"/>
                <w:sz w:val="20"/>
              </w:rPr>
              <w:t>clearing  price</w:t>
            </w:r>
            <w:proofErr w:type="gramEnd"/>
            <w:r w:rsidR="006E124B" w:rsidRPr="00D908D8">
              <w:rPr>
                <w:rFonts w:ascii="Comic Sans MS" w:hAnsi="Comic Sans MS" w:cs="Arial"/>
                <w:sz w:val="20"/>
              </w:rPr>
              <w:t>” of a good or service.</w:t>
            </w:r>
            <w:r w:rsidR="00757CEF" w:rsidRPr="00D908D8">
              <w:rPr>
                <w:rFonts w:ascii="Comic Sans MS" w:hAnsi="Comic Sans MS" w:cs="Arial"/>
                <w:sz w:val="20"/>
              </w:rPr>
              <w:t xml:space="preserve"> </w:t>
            </w:r>
            <w:r w:rsidR="00757CEF" w:rsidRPr="00D908D8">
              <w:rPr>
                <w:rFonts w:ascii="Comic Sans MS" w:hAnsi="Comic Sans MS" w:cs="Arial"/>
                <w:b/>
                <w:i/>
                <w:sz w:val="20"/>
              </w:rPr>
              <w:t>15.B.3a</w:t>
            </w:r>
            <w:r w:rsidR="00757CEF" w:rsidRPr="00D908D8">
              <w:rPr>
                <w:rFonts w:ascii="Comic Sans MS" w:hAnsi="Comic Sans MS" w:cs="Arial"/>
                <w:sz w:val="20"/>
              </w:rPr>
              <w:t xml:space="preserve">  </w:t>
            </w:r>
          </w:p>
          <w:p w:rsidR="005E1C96" w:rsidRPr="00D908D8" w:rsidRDefault="005E1C96" w:rsidP="005E1C96">
            <w:pPr>
              <w:pStyle w:val="benchmarks"/>
              <w:spacing w:line="276" w:lineRule="auto"/>
              <w:jc w:val="left"/>
              <w:rPr>
                <w:rFonts w:ascii="Comic Sans MS" w:hAnsi="Comic Sans MS" w:cs="Arial"/>
                <w:sz w:val="20"/>
              </w:rPr>
            </w:pPr>
          </w:p>
        </w:tc>
      </w:tr>
      <w:tr w:rsidR="006E124B" w:rsidRPr="00D908D8" w:rsidTr="005E1C96">
        <w:trPr>
          <w:cantSplit/>
        </w:trPr>
        <w:tc>
          <w:tcPr>
            <w:tcW w:w="1029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6E124B" w:rsidRPr="00D908D8" w:rsidRDefault="005E1C96" w:rsidP="005E1C96">
            <w:pPr>
              <w:pStyle w:val="benchmarks"/>
              <w:spacing w:line="276" w:lineRule="auto"/>
              <w:jc w:val="left"/>
              <w:rPr>
                <w:rFonts w:ascii="Comic Sans MS" w:hAnsi="Comic Sans MS" w:cs="Arial"/>
                <w:sz w:val="20"/>
              </w:rPr>
            </w:pPr>
            <w:r w:rsidRPr="00D908D8">
              <w:rPr>
                <w:rFonts w:ascii="Comic Sans MS" w:hAnsi="Comic Sans MS" w:cs="Arial"/>
                <w:sz w:val="20"/>
              </w:rPr>
              <w:t>__</w:t>
            </w:r>
            <w:r w:rsidR="006E124B" w:rsidRPr="00D908D8">
              <w:rPr>
                <w:rFonts w:ascii="Comic Sans MS" w:hAnsi="Comic Sans MS" w:cs="Arial"/>
                <w:sz w:val="20"/>
              </w:rPr>
              <w:t>Explain the effects of choice and competition on individuals and the economy as a whole.</w:t>
            </w:r>
            <w:r w:rsidR="00F05B74" w:rsidRPr="00D908D8">
              <w:rPr>
                <w:rFonts w:ascii="Comic Sans MS" w:hAnsi="Comic Sans MS" w:cs="Arial"/>
                <w:sz w:val="20"/>
              </w:rPr>
              <w:t xml:space="preserve"> </w:t>
            </w:r>
            <w:r w:rsidR="00F05B74" w:rsidRPr="00D908D8">
              <w:rPr>
                <w:rFonts w:ascii="Comic Sans MS" w:hAnsi="Comic Sans MS" w:cs="Arial"/>
                <w:b/>
                <w:i/>
                <w:sz w:val="20"/>
              </w:rPr>
              <w:t>15.B.3b</w:t>
            </w:r>
            <w:r w:rsidR="00F05B74" w:rsidRPr="00D908D8">
              <w:rPr>
                <w:rFonts w:ascii="Comic Sans MS" w:hAnsi="Comic Sans MS" w:cs="Arial"/>
                <w:sz w:val="20"/>
              </w:rPr>
              <w:t xml:space="preserve">  </w:t>
            </w:r>
          </w:p>
          <w:p w:rsidR="005E1C96" w:rsidRPr="00D908D8" w:rsidRDefault="005E1C96" w:rsidP="005E1C96">
            <w:pPr>
              <w:pStyle w:val="benchmarks"/>
              <w:spacing w:line="276" w:lineRule="auto"/>
              <w:jc w:val="left"/>
              <w:rPr>
                <w:rFonts w:ascii="Comic Sans MS" w:hAnsi="Comic Sans MS" w:cs="Arial"/>
                <w:sz w:val="20"/>
              </w:rPr>
            </w:pPr>
          </w:p>
        </w:tc>
      </w:tr>
      <w:tr w:rsidR="006E124B" w:rsidRPr="00D908D8" w:rsidTr="005E1C96">
        <w:trPr>
          <w:cantSplit/>
        </w:trPr>
        <w:tc>
          <w:tcPr>
            <w:tcW w:w="1029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6E124B" w:rsidRPr="00D908D8" w:rsidRDefault="005E1C96" w:rsidP="005E1C96">
            <w:pPr>
              <w:pStyle w:val="Standard"/>
              <w:spacing w:line="276" w:lineRule="auto"/>
              <w:rPr>
                <w:rFonts w:ascii="Comic Sans MS" w:hAnsi="Comic Sans MS" w:cs="Arial"/>
                <w:b w:val="0"/>
              </w:rPr>
            </w:pPr>
            <w:r w:rsidRPr="00D908D8">
              <w:rPr>
                <w:rFonts w:ascii="Comic Sans MS" w:hAnsi="Comic Sans MS" w:cs="Arial"/>
                <w:b w:val="0"/>
              </w:rPr>
              <w:t>__</w:t>
            </w:r>
            <w:r w:rsidR="00F05B74" w:rsidRPr="00D908D8">
              <w:rPr>
                <w:rFonts w:ascii="Comic Sans MS" w:hAnsi="Comic Sans MS" w:cs="Arial"/>
                <w:b w:val="0"/>
              </w:rPr>
              <w:t xml:space="preserve"> </w:t>
            </w:r>
            <w:r w:rsidR="006E124B" w:rsidRPr="00D908D8">
              <w:rPr>
                <w:rFonts w:ascii="Comic Sans MS" w:hAnsi="Comic Sans MS" w:cs="Arial"/>
                <w:b w:val="0"/>
              </w:rPr>
              <w:t>Identify and explain the effects of various incentives to produce a good or service.</w:t>
            </w:r>
            <w:r w:rsidR="00F05B74" w:rsidRPr="00D908D8">
              <w:rPr>
                <w:rFonts w:ascii="Comic Sans MS" w:hAnsi="Comic Sans MS" w:cs="Arial"/>
                <w:b w:val="0"/>
              </w:rPr>
              <w:t xml:space="preserve"> </w:t>
            </w:r>
            <w:r w:rsidR="00F05B74" w:rsidRPr="00D908D8">
              <w:rPr>
                <w:rFonts w:ascii="Comic Sans MS" w:hAnsi="Comic Sans MS" w:cs="Arial"/>
                <w:i/>
              </w:rPr>
              <w:t>15.C.3</w:t>
            </w:r>
          </w:p>
          <w:p w:rsidR="005E1C96" w:rsidRPr="00D908D8" w:rsidRDefault="005E1C96" w:rsidP="005E1C96">
            <w:pPr>
              <w:pStyle w:val="Standard"/>
              <w:spacing w:line="276" w:lineRule="auto"/>
              <w:rPr>
                <w:rFonts w:ascii="Comic Sans MS" w:hAnsi="Comic Sans MS" w:cs="Arial"/>
                <w:b w:val="0"/>
              </w:rPr>
            </w:pPr>
          </w:p>
        </w:tc>
      </w:tr>
      <w:tr w:rsidR="006E124B" w:rsidRPr="00D908D8" w:rsidTr="005E1C96">
        <w:trPr>
          <w:cantSplit/>
        </w:trPr>
        <w:tc>
          <w:tcPr>
            <w:tcW w:w="1029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6E124B" w:rsidRPr="00D908D8" w:rsidRDefault="005E1C96" w:rsidP="005E1C96">
            <w:pPr>
              <w:pStyle w:val="benchmarks"/>
              <w:spacing w:line="276" w:lineRule="auto"/>
              <w:jc w:val="left"/>
              <w:rPr>
                <w:rFonts w:ascii="Comic Sans MS" w:hAnsi="Comic Sans MS" w:cs="Arial"/>
                <w:sz w:val="20"/>
              </w:rPr>
            </w:pPr>
            <w:r w:rsidRPr="00D908D8">
              <w:rPr>
                <w:rFonts w:ascii="Comic Sans MS" w:hAnsi="Comic Sans MS" w:cs="Arial"/>
                <w:sz w:val="20"/>
              </w:rPr>
              <w:t>__</w:t>
            </w:r>
            <w:r w:rsidR="006E124B" w:rsidRPr="00D908D8">
              <w:rPr>
                <w:rFonts w:ascii="Comic Sans MS" w:hAnsi="Comic Sans MS" w:cs="Arial"/>
                <w:sz w:val="20"/>
              </w:rPr>
              <w:t xml:space="preserve"> Explain the effects of increasing and declining imports and exports to an individual and to the nation’s economy as a whole.</w:t>
            </w:r>
            <w:r w:rsidR="00F05B74" w:rsidRPr="00D908D8">
              <w:rPr>
                <w:rFonts w:ascii="Comic Sans MS" w:hAnsi="Comic Sans MS" w:cs="Arial"/>
                <w:sz w:val="20"/>
              </w:rPr>
              <w:t xml:space="preserve"> </w:t>
            </w:r>
            <w:r w:rsidR="00F05B74" w:rsidRPr="00D908D8">
              <w:rPr>
                <w:rFonts w:ascii="Comic Sans MS" w:hAnsi="Comic Sans MS" w:cs="Arial"/>
                <w:b/>
                <w:i/>
                <w:sz w:val="20"/>
              </w:rPr>
              <w:t>15.D.3a</w:t>
            </w:r>
          </w:p>
          <w:p w:rsidR="005E1C96" w:rsidRPr="00D908D8" w:rsidRDefault="005E1C96" w:rsidP="005E1C96">
            <w:pPr>
              <w:pStyle w:val="benchmarks"/>
              <w:spacing w:line="276" w:lineRule="auto"/>
              <w:jc w:val="left"/>
              <w:rPr>
                <w:rFonts w:ascii="Comic Sans MS" w:hAnsi="Comic Sans MS" w:cs="Arial"/>
                <w:sz w:val="20"/>
              </w:rPr>
            </w:pPr>
          </w:p>
        </w:tc>
      </w:tr>
      <w:tr w:rsidR="006E124B" w:rsidRPr="00D908D8" w:rsidTr="005E1C96">
        <w:trPr>
          <w:cantSplit/>
        </w:trPr>
        <w:tc>
          <w:tcPr>
            <w:tcW w:w="1029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5E1C96" w:rsidRPr="00D908D8" w:rsidRDefault="005E1C96" w:rsidP="001F76B6">
            <w:pPr>
              <w:pStyle w:val="benchmarks"/>
              <w:spacing w:line="276" w:lineRule="auto"/>
              <w:jc w:val="left"/>
              <w:rPr>
                <w:rFonts w:ascii="Comic Sans MS" w:hAnsi="Comic Sans MS" w:cs="Arial"/>
                <w:sz w:val="20"/>
              </w:rPr>
            </w:pPr>
            <w:r w:rsidRPr="00D908D8">
              <w:rPr>
                <w:rFonts w:ascii="Comic Sans MS" w:hAnsi="Comic Sans MS" w:cs="Arial"/>
                <w:sz w:val="20"/>
              </w:rPr>
              <w:t>__</w:t>
            </w:r>
            <w:r w:rsidR="006E124B" w:rsidRPr="00D908D8">
              <w:rPr>
                <w:rFonts w:ascii="Comic Sans MS" w:hAnsi="Comic Sans MS" w:cs="Arial"/>
                <w:sz w:val="20"/>
              </w:rPr>
              <w:t>Explain how comparative advantage forms the basis for specialization and trade among nations.</w:t>
            </w:r>
            <w:r w:rsidR="00F05B74" w:rsidRPr="00D908D8">
              <w:rPr>
                <w:rFonts w:ascii="Comic Sans MS" w:hAnsi="Comic Sans MS" w:cs="Arial"/>
                <w:sz w:val="20"/>
              </w:rPr>
              <w:t xml:space="preserve"> </w:t>
            </w:r>
            <w:r w:rsidR="00F05B74" w:rsidRPr="00D908D8">
              <w:rPr>
                <w:rFonts w:ascii="Comic Sans MS" w:hAnsi="Comic Sans MS" w:cs="Arial"/>
                <w:b/>
                <w:i/>
                <w:sz w:val="20"/>
              </w:rPr>
              <w:t>15.D.3b</w:t>
            </w:r>
            <w:r w:rsidR="00F05B74" w:rsidRPr="00D908D8">
              <w:rPr>
                <w:rFonts w:ascii="Comic Sans MS" w:hAnsi="Comic Sans MS" w:cs="Arial"/>
                <w:sz w:val="20"/>
              </w:rPr>
              <w:t xml:space="preserve">  </w:t>
            </w:r>
          </w:p>
        </w:tc>
      </w:tr>
      <w:tr w:rsidR="006E124B" w:rsidRPr="00D908D8" w:rsidTr="005E1C96">
        <w:trPr>
          <w:cantSplit/>
        </w:trPr>
        <w:tc>
          <w:tcPr>
            <w:tcW w:w="1029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5E1C96" w:rsidRPr="00D908D8" w:rsidRDefault="005E1C96" w:rsidP="00F05B74">
            <w:pPr>
              <w:pStyle w:val="benchmarks"/>
              <w:spacing w:line="276" w:lineRule="auto"/>
              <w:jc w:val="left"/>
              <w:rPr>
                <w:rFonts w:ascii="Comic Sans MS" w:hAnsi="Comic Sans MS" w:cs="Arial"/>
                <w:sz w:val="20"/>
              </w:rPr>
            </w:pPr>
          </w:p>
        </w:tc>
      </w:tr>
      <w:tr w:rsidR="006E124B" w:rsidRPr="00D908D8" w:rsidTr="005E1C96">
        <w:trPr>
          <w:cantSplit/>
        </w:trPr>
        <w:tc>
          <w:tcPr>
            <w:tcW w:w="1029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5E1C96" w:rsidRPr="00D908D8" w:rsidRDefault="001F76B6" w:rsidP="001F76B6">
            <w:pPr>
              <w:pStyle w:val="benchmarks"/>
              <w:spacing w:line="276" w:lineRule="auto"/>
              <w:jc w:val="left"/>
              <w:rPr>
                <w:rFonts w:ascii="Comic Sans MS" w:hAnsi="Comic Sans MS" w:cs="Arial"/>
                <w:sz w:val="20"/>
              </w:rPr>
            </w:pPr>
            <w:r w:rsidRPr="00D908D8">
              <w:rPr>
                <w:rFonts w:ascii="Comic Sans MS" w:hAnsi="Comic Sans MS" w:cs="Arial"/>
                <w:sz w:val="20"/>
              </w:rPr>
              <w:t xml:space="preserve"> </w:t>
            </w:r>
          </w:p>
        </w:tc>
      </w:tr>
      <w:tr w:rsidR="006E124B" w:rsidRPr="00D908D8" w:rsidTr="005E1C96">
        <w:trPr>
          <w:cantSplit/>
        </w:trPr>
        <w:tc>
          <w:tcPr>
            <w:tcW w:w="1029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rsidR="006E124B" w:rsidRPr="00D908D8" w:rsidRDefault="005E1C96" w:rsidP="00F05B74">
            <w:pPr>
              <w:pStyle w:val="benchmarks"/>
              <w:spacing w:line="276" w:lineRule="auto"/>
              <w:jc w:val="left"/>
              <w:rPr>
                <w:rFonts w:ascii="Comic Sans MS" w:hAnsi="Comic Sans MS" w:cs="Arial"/>
                <w:sz w:val="20"/>
              </w:rPr>
            </w:pPr>
            <w:r w:rsidRPr="00D908D8">
              <w:rPr>
                <w:rFonts w:ascii="Comic Sans MS" w:hAnsi="Comic Sans MS" w:cs="Arial"/>
                <w:sz w:val="20"/>
              </w:rPr>
              <w:t>__</w:t>
            </w:r>
            <w:r w:rsidR="006E124B" w:rsidRPr="00D908D8">
              <w:rPr>
                <w:rFonts w:ascii="Comic Sans MS" w:hAnsi="Comic Sans MS" w:cs="Arial"/>
                <w:sz w:val="20"/>
              </w:rPr>
              <w:t>Explain how laws and government policies (e.g., property rights, contract enforce</w:t>
            </w:r>
            <w:r w:rsidR="006E124B" w:rsidRPr="00D908D8">
              <w:rPr>
                <w:rFonts w:ascii="Comic Sans MS" w:hAnsi="Comic Sans MS" w:cs="Arial"/>
                <w:sz w:val="20"/>
              </w:rPr>
              <w:softHyphen/>
              <w:t>ment, standard weights/measurements) establish rules that help a market economy function effectively.</w:t>
            </w:r>
            <w:r w:rsidR="00F05B74" w:rsidRPr="00D908D8">
              <w:rPr>
                <w:rFonts w:ascii="Comic Sans MS" w:hAnsi="Comic Sans MS" w:cs="Arial"/>
                <w:sz w:val="20"/>
              </w:rPr>
              <w:t xml:space="preserve"> </w:t>
            </w:r>
            <w:r w:rsidR="00F05B74" w:rsidRPr="00D908D8">
              <w:rPr>
                <w:rFonts w:ascii="Comic Sans MS" w:hAnsi="Comic Sans MS" w:cs="Arial"/>
                <w:b/>
                <w:i/>
                <w:sz w:val="20"/>
              </w:rPr>
              <w:t>15.E.3b</w:t>
            </w:r>
            <w:r w:rsidR="00F05B74" w:rsidRPr="00D908D8">
              <w:rPr>
                <w:rFonts w:ascii="Comic Sans MS" w:hAnsi="Comic Sans MS" w:cs="Arial"/>
                <w:sz w:val="20"/>
              </w:rPr>
              <w:t xml:space="preserve">    </w:t>
            </w:r>
          </w:p>
        </w:tc>
      </w:tr>
    </w:tbl>
    <w:p w:rsidR="006E124B" w:rsidRPr="00D908D8" w:rsidRDefault="006E124B">
      <w:pPr>
        <w:rPr>
          <w:rFonts w:ascii="Comic Sans MS" w:hAnsi="Comic Sans MS"/>
        </w:rPr>
      </w:pPr>
    </w:p>
    <w:p w:rsidR="00237B59" w:rsidRPr="00D908D8" w:rsidRDefault="00237B59" w:rsidP="00237B59">
      <w:pPr>
        <w:pStyle w:val="Goal"/>
        <w:rPr>
          <w:rFonts w:ascii="Comic Sans MS" w:hAnsi="Comic Sans MS" w:cs="Arial"/>
          <w:b/>
          <w:color w:val="auto"/>
        </w:rPr>
      </w:pPr>
      <w:r w:rsidRPr="00D908D8">
        <w:rPr>
          <w:rFonts w:ascii="Comic Sans MS" w:hAnsi="Comic Sans MS" w:cs="Arial"/>
          <w:b/>
          <w:color w:val="auto"/>
        </w:rPr>
        <w:t>STATE GOAL 17:  Understand world geography and the effects of geography on society, with an emphasis on the United States.</w:t>
      </w:r>
    </w:p>
    <w:p w:rsidR="005E1C96" w:rsidRPr="00D908D8" w:rsidRDefault="005E1C96" w:rsidP="00237B59">
      <w:pPr>
        <w:pStyle w:val="Goal"/>
        <w:rPr>
          <w:rFonts w:ascii="Comic Sans MS" w:hAnsi="Comic Sans MS" w:cs="Arial"/>
          <w:b/>
          <w:color w:val="auto"/>
        </w:rPr>
      </w:pPr>
    </w:p>
    <w:tbl>
      <w:tblPr>
        <w:tblW w:w="10295" w:type="dxa"/>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6" w:space="0" w:color="FFFFFF" w:themeColor="background1"/>
          <w:insideV w:val="single" w:sz="6" w:space="0" w:color="FFFFFF" w:themeColor="background1"/>
        </w:tblBorders>
        <w:tblLayout w:type="fixed"/>
        <w:tblLook w:val="0000"/>
      </w:tblPr>
      <w:tblGrid>
        <w:gridCol w:w="10295"/>
      </w:tblGrid>
      <w:tr w:rsidR="00237B59" w:rsidRPr="00D908D8" w:rsidTr="005E1C96">
        <w:trPr>
          <w:cantSplit/>
        </w:trPr>
        <w:tc>
          <w:tcPr>
            <w:tcW w:w="10295" w:type="dxa"/>
          </w:tcPr>
          <w:p w:rsidR="005E1C96" w:rsidRPr="00D908D8" w:rsidRDefault="00237B59" w:rsidP="00614797">
            <w:pPr>
              <w:pStyle w:val="benchmarks"/>
              <w:spacing w:line="276" w:lineRule="auto"/>
              <w:jc w:val="left"/>
              <w:rPr>
                <w:rFonts w:ascii="Comic Sans MS" w:hAnsi="Comic Sans MS" w:cs="Arial"/>
                <w:sz w:val="20"/>
              </w:rPr>
            </w:pPr>
            <w:r w:rsidRPr="00D908D8">
              <w:rPr>
                <w:rFonts w:ascii="Comic Sans MS" w:hAnsi="Comic Sans MS" w:cs="Arial"/>
                <w:b/>
              </w:rPr>
              <w:lastRenderedPageBreak/>
              <w:t xml:space="preserve">Why This Goal Is Important:  </w:t>
            </w:r>
            <w:r w:rsidRPr="00D908D8">
              <w:rPr>
                <w:rFonts w:ascii="Comic Sans MS" w:hAnsi="Comic Sans MS" w:cs="Arial"/>
              </w:rPr>
              <w:t>The need for geographic literacy has never been greater or more obvious than in today's tightly interrelated world.  Students must understand the world's physical features, how they blend with social systems and how they affect economies, politics and human interaction.  Isolated geographic facts are not enough.  To grasp geography and its effect on individuals and societies, students must know the broad concepts of spatial patterns, mapping, population and physical systems (land, air, water).  The combination of geographic facts and broad concepts provides a deeper understanding of geography and its effects on individuals and societies.</w:t>
            </w:r>
            <w:r w:rsidR="00614797">
              <w:rPr>
                <w:rFonts w:ascii="Comic Sans MS" w:hAnsi="Comic Sans MS" w:cs="Arial"/>
              </w:rPr>
              <w:t xml:space="preserve"> </w:t>
            </w:r>
          </w:p>
        </w:tc>
      </w:tr>
      <w:tr w:rsidR="00237B59" w:rsidRPr="00D908D8" w:rsidTr="005E1C96">
        <w:trPr>
          <w:cantSplit/>
        </w:trPr>
        <w:tc>
          <w:tcPr>
            <w:tcW w:w="10295" w:type="dxa"/>
          </w:tcPr>
          <w:p w:rsidR="00757CEF" w:rsidRPr="00D908D8" w:rsidRDefault="00757CEF" w:rsidP="00F05B74">
            <w:pPr>
              <w:pStyle w:val="benchmarks"/>
              <w:spacing w:line="276" w:lineRule="auto"/>
              <w:jc w:val="left"/>
              <w:rPr>
                <w:rFonts w:ascii="Comic Sans MS" w:hAnsi="Comic Sans MS" w:cs="Arial"/>
                <w:sz w:val="20"/>
              </w:rPr>
            </w:pPr>
          </w:p>
        </w:tc>
      </w:tr>
      <w:tr w:rsidR="00237B59" w:rsidRPr="00D908D8" w:rsidTr="005E1C96">
        <w:trPr>
          <w:cantSplit/>
        </w:trPr>
        <w:tc>
          <w:tcPr>
            <w:tcW w:w="10295" w:type="dxa"/>
          </w:tcPr>
          <w:p w:rsidR="00237B59" w:rsidRPr="00D908D8" w:rsidRDefault="00757CEF" w:rsidP="005E1C96">
            <w:pPr>
              <w:pStyle w:val="benchmarks"/>
              <w:spacing w:line="276" w:lineRule="auto"/>
              <w:jc w:val="left"/>
              <w:rPr>
                <w:rFonts w:ascii="Comic Sans MS" w:hAnsi="Comic Sans MS" w:cs="Arial"/>
                <w:sz w:val="20"/>
              </w:rPr>
            </w:pPr>
            <w:r w:rsidRPr="00D908D8">
              <w:rPr>
                <w:rFonts w:ascii="Comic Sans MS" w:hAnsi="Comic Sans MS" w:cs="Arial"/>
                <w:sz w:val="20"/>
              </w:rPr>
              <w:t>__</w:t>
            </w:r>
            <w:r w:rsidR="00237B59" w:rsidRPr="00D908D8">
              <w:rPr>
                <w:rFonts w:ascii="Comic Sans MS" w:hAnsi="Comic Sans MS" w:cs="Arial"/>
                <w:sz w:val="20"/>
              </w:rPr>
              <w:t xml:space="preserve">Explain how </w:t>
            </w:r>
            <w:r w:rsidR="00114201" w:rsidRPr="00D908D8">
              <w:rPr>
                <w:rFonts w:ascii="Comic Sans MS" w:hAnsi="Comic Sans MS" w:cs="Arial"/>
                <w:sz w:val="20"/>
              </w:rPr>
              <w:t xml:space="preserve">patterns of resources are used </w:t>
            </w:r>
            <w:r w:rsidR="00237B59" w:rsidRPr="00D908D8">
              <w:rPr>
                <w:rFonts w:ascii="Comic Sans MS" w:hAnsi="Comic Sans MS" w:cs="Arial"/>
                <w:sz w:val="20"/>
              </w:rPr>
              <w:t>throughout the world.</w:t>
            </w:r>
            <w:r w:rsidR="00114201" w:rsidRPr="00D908D8">
              <w:rPr>
                <w:rFonts w:ascii="Comic Sans MS" w:hAnsi="Comic Sans MS" w:cs="Arial"/>
                <w:sz w:val="20"/>
              </w:rPr>
              <w:t xml:space="preserve"> </w:t>
            </w:r>
            <w:r w:rsidR="00114201" w:rsidRPr="00D908D8">
              <w:rPr>
                <w:rFonts w:ascii="Comic Sans MS" w:hAnsi="Comic Sans MS" w:cs="Arial"/>
                <w:b/>
                <w:i/>
                <w:sz w:val="20"/>
              </w:rPr>
              <w:t>17.C.3b</w:t>
            </w:r>
            <w:r w:rsidR="00114201" w:rsidRPr="00D908D8">
              <w:rPr>
                <w:rFonts w:ascii="Comic Sans MS" w:hAnsi="Comic Sans MS" w:cs="Arial"/>
                <w:sz w:val="20"/>
              </w:rPr>
              <w:t xml:space="preserve">  </w:t>
            </w:r>
          </w:p>
          <w:p w:rsidR="00757CEF" w:rsidRPr="00D908D8" w:rsidRDefault="00757CEF" w:rsidP="005E1C96">
            <w:pPr>
              <w:pStyle w:val="benchmarks"/>
              <w:spacing w:line="276" w:lineRule="auto"/>
              <w:jc w:val="left"/>
              <w:rPr>
                <w:rFonts w:ascii="Comic Sans MS" w:hAnsi="Comic Sans MS" w:cs="Arial"/>
                <w:sz w:val="20"/>
              </w:rPr>
            </w:pPr>
          </w:p>
        </w:tc>
      </w:tr>
      <w:tr w:rsidR="00237B59" w:rsidRPr="00D908D8" w:rsidTr="005E1C96">
        <w:trPr>
          <w:cantSplit/>
        </w:trPr>
        <w:tc>
          <w:tcPr>
            <w:tcW w:w="10295" w:type="dxa"/>
          </w:tcPr>
          <w:p w:rsidR="00757CEF" w:rsidRPr="00D908D8" w:rsidRDefault="00757CEF" w:rsidP="00614797">
            <w:pPr>
              <w:pStyle w:val="benchmarks"/>
              <w:spacing w:line="276" w:lineRule="auto"/>
              <w:jc w:val="left"/>
              <w:rPr>
                <w:rFonts w:ascii="Comic Sans MS" w:hAnsi="Comic Sans MS" w:cs="Arial"/>
                <w:sz w:val="20"/>
              </w:rPr>
            </w:pPr>
            <w:r w:rsidRPr="00D908D8">
              <w:rPr>
                <w:rFonts w:ascii="Comic Sans MS" w:hAnsi="Comic Sans MS" w:cs="Arial"/>
                <w:sz w:val="20"/>
              </w:rPr>
              <w:t>__</w:t>
            </w:r>
            <w:r w:rsidR="00237B59" w:rsidRPr="00D908D8">
              <w:rPr>
                <w:rFonts w:ascii="Comic Sans MS" w:hAnsi="Comic Sans MS" w:cs="Arial"/>
                <w:sz w:val="20"/>
              </w:rPr>
              <w:t>Analyze how human processes influ</w:t>
            </w:r>
            <w:r w:rsidR="00237B59" w:rsidRPr="00D908D8">
              <w:rPr>
                <w:rFonts w:ascii="Comic Sans MS" w:hAnsi="Comic Sans MS" w:cs="Arial"/>
                <w:sz w:val="20"/>
              </w:rPr>
              <w:softHyphen/>
              <w:t>ence settlement patterns including migration and population growth.</w:t>
            </w:r>
            <w:r w:rsidR="00114201" w:rsidRPr="00D908D8">
              <w:rPr>
                <w:rFonts w:ascii="Comic Sans MS" w:hAnsi="Comic Sans MS" w:cs="Arial"/>
                <w:sz w:val="20"/>
              </w:rPr>
              <w:t xml:space="preserve"> </w:t>
            </w:r>
            <w:r w:rsidR="00114201" w:rsidRPr="00D908D8">
              <w:rPr>
                <w:rFonts w:ascii="Comic Sans MS" w:hAnsi="Comic Sans MS" w:cs="Arial"/>
                <w:b/>
                <w:i/>
                <w:sz w:val="20"/>
              </w:rPr>
              <w:t>17.C.3c</w:t>
            </w:r>
            <w:r w:rsidR="00114201" w:rsidRPr="00D908D8">
              <w:rPr>
                <w:rFonts w:ascii="Comic Sans MS" w:hAnsi="Comic Sans MS" w:cs="Arial"/>
                <w:sz w:val="20"/>
              </w:rPr>
              <w:t xml:space="preserve">   </w:t>
            </w:r>
          </w:p>
        </w:tc>
      </w:tr>
      <w:tr w:rsidR="00237B59" w:rsidRPr="00D908D8" w:rsidTr="005E1C96">
        <w:trPr>
          <w:cantSplit/>
        </w:trPr>
        <w:tc>
          <w:tcPr>
            <w:tcW w:w="10295" w:type="dxa"/>
          </w:tcPr>
          <w:p w:rsidR="00757CEF" w:rsidRPr="00D908D8" w:rsidRDefault="00757CEF" w:rsidP="00114201">
            <w:pPr>
              <w:pStyle w:val="benchmarks"/>
              <w:spacing w:line="276" w:lineRule="auto"/>
              <w:jc w:val="left"/>
              <w:rPr>
                <w:rFonts w:ascii="Comic Sans MS" w:hAnsi="Comic Sans MS" w:cs="Arial"/>
                <w:sz w:val="20"/>
              </w:rPr>
            </w:pPr>
          </w:p>
        </w:tc>
      </w:tr>
      <w:tr w:rsidR="00237B59" w:rsidRPr="00D908D8" w:rsidTr="005E1C96">
        <w:trPr>
          <w:cantSplit/>
        </w:trPr>
        <w:tc>
          <w:tcPr>
            <w:tcW w:w="10295" w:type="dxa"/>
          </w:tcPr>
          <w:p w:rsidR="00237B59" w:rsidRPr="00D908D8" w:rsidRDefault="00237B59" w:rsidP="005E1C96">
            <w:pPr>
              <w:pStyle w:val="benchmarks"/>
              <w:spacing w:line="276" w:lineRule="auto"/>
              <w:jc w:val="left"/>
              <w:rPr>
                <w:rFonts w:ascii="Comic Sans MS" w:hAnsi="Comic Sans MS" w:cs="Arial"/>
                <w:sz w:val="20"/>
              </w:rPr>
            </w:pPr>
          </w:p>
        </w:tc>
      </w:tr>
    </w:tbl>
    <w:p w:rsidR="00390E91" w:rsidRPr="00D908D8" w:rsidRDefault="00390E91" w:rsidP="00390E91">
      <w:pPr>
        <w:pStyle w:val="Goal"/>
        <w:rPr>
          <w:rFonts w:ascii="Comic Sans MS" w:hAnsi="Comic Sans MS" w:cs="Arial"/>
          <w:b/>
          <w:color w:val="auto"/>
        </w:rPr>
      </w:pPr>
      <w:r w:rsidRPr="00D908D8">
        <w:rPr>
          <w:rFonts w:ascii="Comic Sans MS" w:hAnsi="Comic Sans MS" w:cs="Arial"/>
          <w:b/>
          <w:color w:val="auto"/>
        </w:rPr>
        <w:t>STATE GOAL 18:  Understand social systems, with an emphasis on the United States.</w:t>
      </w:r>
    </w:p>
    <w:p w:rsidR="00390E91" w:rsidRPr="00D908D8" w:rsidRDefault="00390E91" w:rsidP="00390E91">
      <w:pPr>
        <w:pStyle w:val="10swit"/>
        <w:jc w:val="left"/>
        <w:rPr>
          <w:rFonts w:ascii="Comic Sans MS" w:hAnsi="Comic Sans MS" w:cs="Arial"/>
          <w:b/>
        </w:rPr>
      </w:pPr>
    </w:p>
    <w:p w:rsidR="00390E91" w:rsidRPr="00D908D8" w:rsidRDefault="00390E91" w:rsidP="00390E91">
      <w:pPr>
        <w:pStyle w:val="10swit"/>
        <w:jc w:val="left"/>
        <w:rPr>
          <w:rFonts w:ascii="Comic Sans MS" w:hAnsi="Comic Sans MS" w:cs="Arial"/>
        </w:rPr>
      </w:pPr>
      <w:r w:rsidRPr="00D908D8">
        <w:rPr>
          <w:rFonts w:ascii="Comic Sans MS" w:hAnsi="Comic Sans MS" w:cs="Arial"/>
          <w:b/>
        </w:rPr>
        <w:t xml:space="preserve">Why This Goal Is Important: </w:t>
      </w:r>
      <w:r w:rsidRPr="00D908D8">
        <w:rPr>
          <w:rFonts w:ascii="Comic Sans MS" w:hAnsi="Comic Sans MS" w:cs="Arial"/>
        </w:rPr>
        <w:t>A study of social systems has two important aspects that help people understand their roles as individuals and members of society.  The first aspect is culture consisting of the language, literature, arts and traditions of various groups of people.  Students should understand common characteristics of different cultures and explain how cultural contributions shape societies over time.  The second aspect is the interaction among individuals, groups and institutions.  Students should know how and why groups and institutions are formed, what roles they play in society, and how individuals and groups interact with and influence institutions.</w:t>
      </w:r>
    </w:p>
    <w:p w:rsidR="00757CEF" w:rsidRPr="00D908D8" w:rsidRDefault="00757CEF" w:rsidP="00757CEF">
      <w:pPr>
        <w:rPr>
          <w:rFonts w:ascii="Comic Sans MS" w:hAnsi="Comic Sans MS"/>
        </w:rPr>
      </w:pPr>
    </w:p>
    <w:tbl>
      <w:tblPr>
        <w:tblW w:w="10295" w:type="dxa"/>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6" w:space="0" w:color="FFFFFF" w:themeColor="background1"/>
          <w:insideV w:val="single" w:sz="6" w:space="0" w:color="FFFFFF" w:themeColor="background1"/>
        </w:tblBorders>
        <w:tblLayout w:type="fixed"/>
        <w:tblLook w:val="0000"/>
      </w:tblPr>
      <w:tblGrid>
        <w:gridCol w:w="10295"/>
      </w:tblGrid>
      <w:tr w:rsidR="00390E91" w:rsidRPr="00D908D8" w:rsidTr="00757CEF">
        <w:trPr>
          <w:cantSplit/>
        </w:trPr>
        <w:tc>
          <w:tcPr>
            <w:tcW w:w="10295" w:type="dxa"/>
          </w:tcPr>
          <w:p w:rsidR="00390E91" w:rsidRPr="00D908D8" w:rsidRDefault="00757CEF" w:rsidP="00757CEF">
            <w:pPr>
              <w:pStyle w:val="benchmarks"/>
              <w:spacing w:line="276" w:lineRule="auto"/>
              <w:jc w:val="left"/>
              <w:rPr>
                <w:rFonts w:ascii="Comic Sans MS" w:hAnsi="Comic Sans MS" w:cs="Arial"/>
                <w:sz w:val="20"/>
              </w:rPr>
            </w:pPr>
            <w:r w:rsidRPr="00D908D8">
              <w:rPr>
                <w:rFonts w:ascii="Comic Sans MS" w:hAnsi="Comic Sans MS" w:cs="Arial"/>
                <w:sz w:val="20"/>
              </w:rPr>
              <w:t>__</w:t>
            </w:r>
            <w:r w:rsidR="00390E91" w:rsidRPr="00D908D8">
              <w:rPr>
                <w:rFonts w:ascii="Comic Sans MS" w:hAnsi="Comic Sans MS" w:cs="Arial"/>
                <w:sz w:val="20"/>
              </w:rPr>
              <w:t>Explain how language, literature, the arts, architecture and traditions contribute to the development and transmission of culture.</w:t>
            </w:r>
            <w:r w:rsidR="00114201" w:rsidRPr="00D908D8">
              <w:rPr>
                <w:rFonts w:ascii="Comic Sans MS" w:hAnsi="Comic Sans MS" w:cs="Arial"/>
                <w:sz w:val="20"/>
              </w:rPr>
              <w:t xml:space="preserve"> </w:t>
            </w:r>
            <w:r w:rsidR="00114201" w:rsidRPr="00D908D8">
              <w:rPr>
                <w:rFonts w:ascii="Comic Sans MS" w:hAnsi="Comic Sans MS" w:cs="Arial"/>
                <w:b/>
                <w:i/>
                <w:sz w:val="20"/>
              </w:rPr>
              <w:t>18.A.3</w:t>
            </w:r>
            <w:r w:rsidR="00114201" w:rsidRPr="00D908D8">
              <w:rPr>
                <w:rFonts w:ascii="Comic Sans MS" w:hAnsi="Comic Sans MS" w:cs="Arial"/>
                <w:sz w:val="20"/>
              </w:rPr>
              <w:t xml:space="preserve">  </w:t>
            </w:r>
          </w:p>
          <w:p w:rsidR="00757CEF" w:rsidRPr="00D908D8" w:rsidRDefault="00757CEF" w:rsidP="00757CEF">
            <w:pPr>
              <w:pStyle w:val="benchmarks"/>
              <w:spacing w:line="276" w:lineRule="auto"/>
              <w:jc w:val="left"/>
              <w:rPr>
                <w:rFonts w:ascii="Comic Sans MS" w:hAnsi="Comic Sans MS" w:cs="Arial"/>
                <w:sz w:val="20"/>
              </w:rPr>
            </w:pPr>
          </w:p>
        </w:tc>
      </w:tr>
      <w:tr w:rsidR="00390E91" w:rsidRPr="00D908D8" w:rsidTr="00757CEF">
        <w:trPr>
          <w:cantSplit/>
        </w:trPr>
        <w:tc>
          <w:tcPr>
            <w:tcW w:w="10295" w:type="dxa"/>
          </w:tcPr>
          <w:p w:rsidR="00757CEF" w:rsidRPr="00D908D8" w:rsidRDefault="00757CEF" w:rsidP="001F76B6">
            <w:pPr>
              <w:pStyle w:val="benchmarks"/>
              <w:spacing w:line="276" w:lineRule="auto"/>
              <w:jc w:val="left"/>
              <w:rPr>
                <w:rFonts w:ascii="Comic Sans MS" w:hAnsi="Comic Sans MS" w:cs="Arial"/>
                <w:sz w:val="20"/>
              </w:rPr>
            </w:pPr>
            <w:r w:rsidRPr="00D908D8">
              <w:rPr>
                <w:rFonts w:ascii="Comic Sans MS" w:hAnsi="Comic Sans MS" w:cs="Arial"/>
                <w:sz w:val="20"/>
              </w:rPr>
              <w:t>__</w:t>
            </w:r>
            <w:r w:rsidR="00390E91" w:rsidRPr="00D908D8">
              <w:rPr>
                <w:rFonts w:ascii="Comic Sans MS" w:hAnsi="Comic Sans MS" w:cs="Arial"/>
                <w:sz w:val="20"/>
              </w:rPr>
              <w:t>Analyze how individuals and groups interact with and within institutions (e.g., educational, military).</w:t>
            </w:r>
            <w:r w:rsidR="00114201" w:rsidRPr="00D908D8">
              <w:rPr>
                <w:rFonts w:ascii="Comic Sans MS" w:hAnsi="Comic Sans MS" w:cs="Arial"/>
                <w:sz w:val="20"/>
              </w:rPr>
              <w:t xml:space="preserve"> </w:t>
            </w:r>
            <w:r w:rsidR="00114201" w:rsidRPr="00D908D8">
              <w:rPr>
                <w:rFonts w:ascii="Comic Sans MS" w:hAnsi="Comic Sans MS" w:cs="Arial"/>
                <w:b/>
                <w:i/>
                <w:sz w:val="20"/>
              </w:rPr>
              <w:t>18.B.3a</w:t>
            </w:r>
            <w:r w:rsidR="00114201" w:rsidRPr="00D908D8">
              <w:rPr>
                <w:rFonts w:ascii="Comic Sans MS" w:hAnsi="Comic Sans MS" w:cs="Arial"/>
                <w:sz w:val="20"/>
              </w:rPr>
              <w:t xml:space="preserve">  </w:t>
            </w:r>
          </w:p>
        </w:tc>
      </w:tr>
      <w:tr w:rsidR="00390E91" w:rsidRPr="00D908D8" w:rsidTr="00757CEF">
        <w:trPr>
          <w:cantSplit/>
        </w:trPr>
        <w:tc>
          <w:tcPr>
            <w:tcW w:w="10295" w:type="dxa"/>
          </w:tcPr>
          <w:p w:rsidR="00757CEF" w:rsidRPr="00D908D8" w:rsidRDefault="00757CEF" w:rsidP="00757CEF">
            <w:pPr>
              <w:pStyle w:val="benchmarks"/>
              <w:spacing w:line="276" w:lineRule="auto"/>
              <w:jc w:val="left"/>
              <w:rPr>
                <w:rFonts w:ascii="Comic Sans MS" w:hAnsi="Comic Sans MS" w:cs="Arial"/>
                <w:sz w:val="20"/>
              </w:rPr>
            </w:pPr>
          </w:p>
        </w:tc>
      </w:tr>
      <w:tr w:rsidR="00390E91" w:rsidRPr="00D908D8" w:rsidTr="00757CEF">
        <w:trPr>
          <w:cantSplit/>
        </w:trPr>
        <w:tc>
          <w:tcPr>
            <w:tcW w:w="10295" w:type="dxa"/>
          </w:tcPr>
          <w:p w:rsidR="00757CEF" w:rsidRPr="00D908D8" w:rsidRDefault="00757CEF" w:rsidP="00757CEF">
            <w:pPr>
              <w:pStyle w:val="benchmarks"/>
              <w:spacing w:line="276" w:lineRule="auto"/>
              <w:jc w:val="left"/>
              <w:rPr>
                <w:rFonts w:ascii="Comic Sans MS" w:hAnsi="Comic Sans MS" w:cs="Arial"/>
                <w:sz w:val="20"/>
              </w:rPr>
            </w:pPr>
          </w:p>
        </w:tc>
      </w:tr>
      <w:tr w:rsidR="00390E91" w:rsidRPr="00D908D8" w:rsidTr="00757CEF">
        <w:trPr>
          <w:cantSplit/>
        </w:trPr>
        <w:tc>
          <w:tcPr>
            <w:tcW w:w="10295" w:type="dxa"/>
          </w:tcPr>
          <w:p w:rsidR="00390E91" w:rsidRPr="00D908D8" w:rsidRDefault="00390E91" w:rsidP="00114201">
            <w:pPr>
              <w:pStyle w:val="benchmarks"/>
              <w:spacing w:line="276" w:lineRule="auto"/>
              <w:jc w:val="left"/>
              <w:rPr>
                <w:rFonts w:ascii="Comic Sans MS" w:hAnsi="Comic Sans MS" w:cs="Arial"/>
                <w:sz w:val="20"/>
              </w:rPr>
            </w:pPr>
          </w:p>
        </w:tc>
      </w:tr>
    </w:tbl>
    <w:p w:rsidR="00390E91" w:rsidRPr="00D908D8" w:rsidRDefault="00390E91" w:rsidP="00390E91">
      <w:pPr>
        <w:rPr>
          <w:rFonts w:ascii="Comic Sans MS" w:hAnsi="Comic Sans MS"/>
        </w:rPr>
      </w:pPr>
    </w:p>
    <w:tbl>
      <w:tblPr>
        <w:tblpPr w:leftFromText="180" w:rightFromText="180" w:vertAnchor="text" w:horzAnchor="margin" w:tblpXSpec="center" w:tblpY="702"/>
        <w:tblW w:w="109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000"/>
      </w:tblPr>
      <w:tblGrid>
        <w:gridCol w:w="10908"/>
      </w:tblGrid>
      <w:tr w:rsidR="0030785F" w:rsidRPr="00D908D8" w:rsidTr="0030785F">
        <w:tc>
          <w:tcPr>
            <w:tcW w:w="10908" w:type="dxa"/>
          </w:tcPr>
          <w:p w:rsidR="0030785F" w:rsidRDefault="0017322E" w:rsidP="0030785F">
            <w:pPr>
              <w:autoSpaceDE w:val="0"/>
              <w:autoSpaceDN w:val="0"/>
              <w:adjustRightInd w:val="0"/>
              <w:spacing w:after="0" w:line="240" w:lineRule="auto"/>
              <w:rPr>
                <w:rFonts w:ascii="Comic Sans MS" w:hAnsi="Comic Sans MS" w:cs="Times New Roman"/>
                <w:color w:val="000000"/>
                <w:sz w:val="20"/>
                <w:szCs w:val="20"/>
              </w:rPr>
            </w:pPr>
            <w:r>
              <w:rPr>
                <w:rFonts w:ascii="Comic Sans MS" w:hAnsi="Comic Sans MS" w:cs="Times New Roman"/>
                <w:color w:val="000000"/>
                <w:sz w:val="20"/>
                <w:szCs w:val="20"/>
              </w:rPr>
              <w:t xml:space="preserve">       </w:t>
            </w:r>
            <w:r w:rsidR="0030785F">
              <w:rPr>
                <w:rFonts w:ascii="Comic Sans MS" w:hAnsi="Comic Sans MS" w:cs="Times New Roman"/>
                <w:color w:val="000000"/>
                <w:sz w:val="20"/>
                <w:szCs w:val="20"/>
              </w:rPr>
              <w:t>__</w:t>
            </w:r>
            <w:r w:rsidR="0030785F" w:rsidRPr="00D908D8">
              <w:rPr>
                <w:rFonts w:ascii="Comic Sans MS" w:hAnsi="Comic Sans MS" w:cs="Times New Roman"/>
                <w:color w:val="000000"/>
                <w:sz w:val="20"/>
                <w:szCs w:val="20"/>
              </w:rPr>
              <w:t>Evaluate how honesty, respect, fairness, and compassion enable one to take the needs of others into</w:t>
            </w:r>
          </w:p>
          <w:p w:rsidR="0030785F" w:rsidRPr="006E124B" w:rsidRDefault="0030785F" w:rsidP="0030785F">
            <w:pPr>
              <w:rPr>
                <w:rFonts w:ascii="Comic Sans MS" w:hAnsi="Comic Sans MS"/>
              </w:rPr>
            </w:pPr>
            <w:r>
              <w:rPr>
                <w:rFonts w:ascii="Comic Sans MS" w:hAnsi="Comic Sans MS" w:cs="Times New Roman"/>
                <w:color w:val="000000"/>
                <w:sz w:val="20"/>
                <w:szCs w:val="20"/>
              </w:rPr>
              <w:t xml:space="preserve">                </w:t>
            </w:r>
            <w:proofErr w:type="gramStart"/>
            <w:r w:rsidRPr="00D908D8">
              <w:rPr>
                <w:rFonts w:ascii="Comic Sans MS" w:hAnsi="Comic Sans MS" w:cs="Times New Roman"/>
                <w:color w:val="000000"/>
                <w:sz w:val="20"/>
                <w:szCs w:val="20"/>
              </w:rPr>
              <w:t>account</w:t>
            </w:r>
            <w:proofErr w:type="gramEnd"/>
            <w:r w:rsidRPr="00D908D8">
              <w:rPr>
                <w:rFonts w:ascii="Comic Sans MS" w:hAnsi="Comic Sans MS" w:cs="Times New Roman"/>
                <w:color w:val="000000"/>
                <w:sz w:val="20"/>
                <w:szCs w:val="20"/>
              </w:rPr>
              <w:t xml:space="preserve"> when making decisions. </w:t>
            </w:r>
            <w:r w:rsidRPr="00D908D8">
              <w:rPr>
                <w:rFonts w:ascii="Comic Sans MS" w:hAnsi="Comic Sans MS" w:cs="Times New Roman"/>
                <w:b/>
                <w:bCs/>
                <w:i/>
                <w:color w:val="000000"/>
                <w:sz w:val="20"/>
                <w:szCs w:val="20"/>
              </w:rPr>
              <w:t>3A.3a.</w:t>
            </w:r>
          </w:p>
          <w:tbl>
            <w:tblPr>
              <w:tblpPr w:leftFromText="180" w:rightFromText="180" w:vertAnchor="text" w:horzAnchor="margin" w:tblpY="117"/>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000"/>
            </w:tblPr>
            <w:tblGrid>
              <w:gridCol w:w="7920"/>
            </w:tblGrid>
            <w:tr w:rsidR="0030785F" w:rsidRPr="00CE549A" w:rsidTr="0030785F">
              <w:tc>
                <w:tcPr>
                  <w:tcW w:w="7920" w:type="dxa"/>
                </w:tcPr>
                <w:p w:rsidR="0030785F" w:rsidRPr="00CE549A" w:rsidRDefault="0030785F" w:rsidP="0030785F">
                  <w:pPr>
                    <w:autoSpaceDE w:val="0"/>
                    <w:autoSpaceDN w:val="0"/>
                    <w:adjustRightInd w:val="0"/>
                    <w:spacing w:after="0" w:line="240" w:lineRule="auto"/>
                    <w:rPr>
                      <w:rFonts w:ascii="Comic Sans MS" w:hAnsi="Comic Sans MS" w:cs="Times New Roman"/>
                      <w:color w:val="000000"/>
                      <w:sz w:val="20"/>
                      <w:szCs w:val="20"/>
                    </w:rPr>
                  </w:pPr>
                  <w:r>
                    <w:rPr>
                      <w:rFonts w:ascii="Comic Sans MS" w:hAnsi="Comic Sans MS" w:cs="Times New Roman"/>
                      <w:color w:val="000000"/>
                    </w:rPr>
                    <w:t xml:space="preserve">     </w:t>
                  </w:r>
                  <w:r w:rsidRPr="00CE549A">
                    <w:rPr>
                      <w:rFonts w:ascii="Comic Sans MS" w:hAnsi="Comic Sans MS" w:cs="Times New Roman"/>
                      <w:color w:val="000000"/>
                      <w:sz w:val="20"/>
                      <w:szCs w:val="20"/>
                    </w:rPr>
                    <w:t>__</w:t>
                  </w:r>
                  <w:r w:rsidRPr="00CE549A">
                    <w:rPr>
                      <w:rFonts w:ascii="Comic Sans MS" w:hAnsi="Comic Sans MS"/>
                      <w:sz w:val="20"/>
                      <w:szCs w:val="20"/>
                    </w:rPr>
                    <w:t xml:space="preserve"> </w:t>
                  </w:r>
                  <w:r w:rsidRPr="00CE549A">
                    <w:rPr>
                      <w:rFonts w:ascii="Comic Sans MS" w:hAnsi="Comic Sans MS" w:cs="Times New Roman"/>
                      <w:color w:val="000000"/>
                      <w:sz w:val="20"/>
                      <w:szCs w:val="20"/>
                    </w:rPr>
                    <w:t xml:space="preserve">Analyze the reasons for school and societal rules. </w:t>
                  </w:r>
                  <w:r w:rsidRPr="00CE549A">
                    <w:rPr>
                      <w:rFonts w:ascii="Comic Sans MS" w:hAnsi="Comic Sans MS" w:cs="Times New Roman"/>
                      <w:b/>
                      <w:bCs/>
                      <w:i/>
                      <w:color w:val="000000"/>
                      <w:sz w:val="20"/>
                      <w:szCs w:val="20"/>
                    </w:rPr>
                    <w:t>3A.3b.</w:t>
                  </w:r>
                </w:p>
              </w:tc>
            </w:tr>
          </w:tbl>
          <w:p w:rsidR="0030785F" w:rsidRPr="00D908D8" w:rsidRDefault="0030785F" w:rsidP="0030785F">
            <w:pPr>
              <w:autoSpaceDE w:val="0"/>
              <w:autoSpaceDN w:val="0"/>
              <w:adjustRightInd w:val="0"/>
              <w:spacing w:after="0" w:line="240" w:lineRule="auto"/>
              <w:rPr>
                <w:rFonts w:ascii="Comic Sans MS" w:hAnsi="Comic Sans MS" w:cs="Times New Roman"/>
                <w:color w:val="000000"/>
                <w:sz w:val="20"/>
                <w:szCs w:val="20"/>
              </w:rPr>
            </w:pPr>
          </w:p>
        </w:tc>
      </w:tr>
    </w:tbl>
    <w:p w:rsidR="00921565" w:rsidRPr="00D908D8" w:rsidRDefault="00921565" w:rsidP="00921565">
      <w:pPr>
        <w:rPr>
          <w:rFonts w:ascii="Comic Sans MS" w:hAnsi="Comic Sans MS" w:cs="Arial"/>
          <w:b/>
          <w:bCs/>
          <w:iCs/>
          <w:color w:val="000000"/>
          <w:u w:val="single"/>
        </w:rPr>
      </w:pPr>
      <w:r w:rsidRPr="00D908D8">
        <w:rPr>
          <w:rFonts w:ascii="Comic Sans MS" w:hAnsi="Comic Sans MS" w:cs="Arial"/>
          <w:b/>
          <w:bCs/>
          <w:iCs/>
          <w:color w:val="000000"/>
          <w:u w:val="single"/>
        </w:rPr>
        <w:t xml:space="preserve">Social </w:t>
      </w:r>
      <w:r w:rsidR="00D908D8" w:rsidRPr="00D908D8">
        <w:rPr>
          <w:rFonts w:ascii="Comic Sans MS" w:hAnsi="Comic Sans MS" w:cs="Arial"/>
          <w:b/>
          <w:bCs/>
          <w:iCs/>
          <w:color w:val="000000"/>
          <w:u w:val="single"/>
        </w:rPr>
        <w:t>Emotional</w:t>
      </w:r>
      <w:r w:rsidR="00D908D8" w:rsidRPr="00E66623">
        <w:rPr>
          <w:rFonts w:ascii="Comic Sans MS" w:hAnsi="Comic Sans MS" w:cs="Arial"/>
          <w:b/>
          <w:bCs/>
          <w:iCs/>
          <w:color w:val="000000"/>
        </w:rPr>
        <w:t xml:space="preserve"> (State Standards)</w:t>
      </w:r>
      <w:r w:rsidRPr="00E66623">
        <w:rPr>
          <w:rFonts w:ascii="Comic Sans MS" w:hAnsi="Comic Sans MS" w:cs="Arial"/>
          <w:b/>
          <w:bCs/>
          <w:iCs/>
          <w:color w:val="000000"/>
        </w:rPr>
        <w:t xml:space="preserve">: </w:t>
      </w:r>
    </w:p>
    <w:tbl>
      <w:tblPr>
        <w:tblpPr w:leftFromText="45" w:rightFromText="45" w:vertAnchor="text" w:horzAnchor="page" w:tblpX="796" w:tblpY="2729"/>
        <w:tblOverlap w:val="never"/>
        <w:tblW w:w="2620" w:type="pct"/>
        <w:tblCellSpacing w:w="22" w:type="dxa"/>
        <w:tblCellMar>
          <w:left w:w="0" w:type="dxa"/>
          <w:right w:w="0" w:type="dxa"/>
        </w:tblCellMar>
        <w:tblLook w:val="04A0"/>
      </w:tblPr>
      <w:tblGrid>
        <w:gridCol w:w="335"/>
        <w:gridCol w:w="4993"/>
      </w:tblGrid>
      <w:tr w:rsidR="00DE635C" w:rsidRPr="00D908D8" w:rsidTr="001F76B6">
        <w:trPr>
          <w:tblCellSpacing w:w="22" w:type="dxa"/>
        </w:trPr>
        <w:tc>
          <w:tcPr>
            <w:tcW w:w="259" w:type="pct"/>
            <w:tcBorders>
              <w:top w:val="nil"/>
              <w:left w:val="nil"/>
              <w:bottom w:val="nil"/>
              <w:right w:val="nil"/>
            </w:tcBorders>
            <w:hideMark/>
          </w:tcPr>
          <w:p w:rsidR="00DE635C" w:rsidRPr="00D908D8" w:rsidRDefault="00DE635C" w:rsidP="00DE635C">
            <w:pPr>
              <w:spacing w:line="240" w:lineRule="atLeast"/>
              <w:rPr>
                <w:rFonts w:ascii="Comic Sans MS" w:hAnsi="Comic Sans MS"/>
                <w:sz w:val="17"/>
                <w:szCs w:val="17"/>
              </w:rPr>
            </w:pPr>
          </w:p>
        </w:tc>
        <w:tc>
          <w:tcPr>
            <w:tcW w:w="0" w:type="auto"/>
            <w:tcBorders>
              <w:top w:val="nil"/>
              <w:left w:val="nil"/>
              <w:bottom w:val="nil"/>
              <w:right w:val="nil"/>
            </w:tcBorders>
            <w:vAlign w:val="center"/>
            <w:hideMark/>
          </w:tcPr>
          <w:p w:rsidR="00DE635C" w:rsidRPr="00D908D8" w:rsidRDefault="00DE635C" w:rsidP="00DE635C">
            <w:pPr>
              <w:spacing w:line="240" w:lineRule="atLeast"/>
              <w:rPr>
                <w:rFonts w:ascii="Comic Sans MS" w:hAnsi="Comic Sans MS"/>
              </w:rPr>
            </w:pPr>
          </w:p>
        </w:tc>
      </w:tr>
      <w:tr w:rsidR="00DE635C" w:rsidRPr="00D908D8" w:rsidTr="001F76B6">
        <w:trPr>
          <w:trHeight w:val="293"/>
          <w:tblCellSpacing w:w="22" w:type="dxa"/>
        </w:trPr>
        <w:tc>
          <w:tcPr>
            <w:tcW w:w="259" w:type="pct"/>
            <w:tcBorders>
              <w:top w:val="nil"/>
              <w:left w:val="nil"/>
              <w:bottom w:val="nil"/>
              <w:right w:val="nil"/>
            </w:tcBorders>
            <w:hideMark/>
          </w:tcPr>
          <w:p w:rsidR="00DE635C" w:rsidRPr="00D908D8" w:rsidRDefault="00DE635C" w:rsidP="00DE635C">
            <w:pPr>
              <w:spacing w:line="240" w:lineRule="atLeast"/>
              <w:rPr>
                <w:rFonts w:ascii="Comic Sans MS" w:hAnsi="Comic Sans MS"/>
                <w:sz w:val="17"/>
                <w:szCs w:val="17"/>
              </w:rPr>
            </w:pPr>
          </w:p>
        </w:tc>
        <w:tc>
          <w:tcPr>
            <w:tcW w:w="0" w:type="auto"/>
            <w:tcBorders>
              <w:top w:val="nil"/>
              <w:left w:val="nil"/>
              <w:bottom w:val="nil"/>
              <w:right w:val="nil"/>
            </w:tcBorders>
            <w:vAlign w:val="center"/>
            <w:hideMark/>
          </w:tcPr>
          <w:p w:rsidR="00DE635C" w:rsidRPr="00D908D8" w:rsidRDefault="00DE635C" w:rsidP="00DE635C">
            <w:pPr>
              <w:spacing w:line="240" w:lineRule="atLeast"/>
              <w:rPr>
                <w:rFonts w:ascii="Comic Sans MS" w:hAnsi="Comic Sans MS"/>
              </w:rPr>
            </w:pPr>
          </w:p>
        </w:tc>
      </w:tr>
      <w:tr w:rsidR="00DE635C" w:rsidRPr="00D908D8" w:rsidTr="001F76B6">
        <w:trPr>
          <w:trHeight w:val="10"/>
          <w:tblCellSpacing w:w="22" w:type="dxa"/>
        </w:trPr>
        <w:tc>
          <w:tcPr>
            <w:tcW w:w="259" w:type="pct"/>
            <w:tcBorders>
              <w:top w:val="nil"/>
              <w:left w:val="nil"/>
              <w:bottom w:val="nil"/>
              <w:right w:val="nil"/>
            </w:tcBorders>
            <w:hideMark/>
          </w:tcPr>
          <w:p w:rsidR="00DE635C" w:rsidRPr="00D908D8" w:rsidRDefault="00DE635C" w:rsidP="00DE635C">
            <w:pPr>
              <w:spacing w:line="240" w:lineRule="atLeast"/>
              <w:rPr>
                <w:rFonts w:ascii="Comic Sans MS" w:hAnsi="Comic Sans MS"/>
                <w:sz w:val="17"/>
                <w:szCs w:val="17"/>
              </w:rPr>
            </w:pPr>
          </w:p>
        </w:tc>
        <w:tc>
          <w:tcPr>
            <w:tcW w:w="0" w:type="auto"/>
            <w:tcBorders>
              <w:top w:val="nil"/>
              <w:left w:val="nil"/>
              <w:bottom w:val="nil"/>
              <w:right w:val="nil"/>
            </w:tcBorders>
            <w:vAlign w:val="center"/>
            <w:hideMark/>
          </w:tcPr>
          <w:p w:rsidR="00DE635C" w:rsidRPr="00D908D8" w:rsidRDefault="00DE635C" w:rsidP="00DE635C">
            <w:pPr>
              <w:spacing w:line="240" w:lineRule="atLeast"/>
              <w:rPr>
                <w:rFonts w:ascii="Comic Sans MS" w:hAnsi="Comic Sans MS"/>
              </w:rPr>
            </w:pPr>
          </w:p>
        </w:tc>
      </w:tr>
      <w:tr w:rsidR="00DE635C" w:rsidRPr="00D908D8" w:rsidTr="001F76B6">
        <w:trPr>
          <w:trHeight w:val="10"/>
          <w:tblCellSpacing w:w="22" w:type="dxa"/>
        </w:trPr>
        <w:tc>
          <w:tcPr>
            <w:tcW w:w="259" w:type="pct"/>
            <w:tcBorders>
              <w:top w:val="nil"/>
              <w:left w:val="nil"/>
              <w:bottom w:val="nil"/>
              <w:right w:val="nil"/>
            </w:tcBorders>
            <w:hideMark/>
          </w:tcPr>
          <w:p w:rsidR="00DE635C" w:rsidRPr="00D908D8" w:rsidRDefault="00DE635C" w:rsidP="00DE635C">
            <w:pPr>
              <w:spacing w:line="240" w:lineRule="atLeast"/>
              <w:rPr>
                <w:rFonts w:ascii="Comic Sans MS" w:hAnsi="Comic Sans MS"/>
                <w:sz w:val="17"/>
                <w:szCs w:val="17"/>
              </w:rPr>
            </w:pPr>
          </w:p>
        </w:tc>
        <w:tc>
          <w:tcPr>
            <w:tcW w:w="0" w:type="auto"/>
            <w:tcBorders>
              <w:top w:val="nil"/>
              <w:left w:val="nil"/>
              <w:bottom w:val="nil"/>
              <w:right w:val="nil"/>
            </w:tcBorders>
            <w:vAlign w:val="center"/>
            <w:hideMark/>
          </w:tcPr>
          <w:p w:rsidR="00DE635C" w:rsidRPr="00D908D8" w:rsidRDefault="00DE635C" w:rsidP="00DE635C">
            <w:pPr>
              <w:spacing w:line="240" w:lineRule="atLeast"/>
              <w:rPr>
                <w:rFonts w:ascii="Comic Sans MS" w:hAnsi="Comic Sans MS"/>
              </w:rPr>
            </w:pPr>
          </w:p>
        </w:tc>
      </w:tr>
      <w:tr w:rsidR="00DE635C" w:rsidRPr="00D908D8" w:rsidTr="001F76B6">
        <w:trPr>
          <w:trHeight w:val="20"/>
          <w:tblCellSpacing w:w="22" w:type="dxa"/>
        </w:trPr>
        <w:tc>
          <w:tcPr>
            <w:tcW w:w="259" w:type="pct"/>
            <w:tcBorders>
              <w:top w:val="nil"/>
              <w:left w:val="nil"/>
              <w:bottom w:val="nil"/>
              <w:right w:val="nil"/>
            </w:tcBorders>
            <w:hideMark/>
          </w:tcPr>
          <w:p w:rsidR="00DE635C" w:rsidRPr="00D908D8" w:rsidRDefault="00DE635C" w:rsidP="00DE635C">
            <w:pPr>
              <w:spacing w:line="240" w:lineRule="atLeast"/>
              <w:rPr>
                <w:rFonts w:ascii="Comic Sans MS" w:hAnsi="Comic Sans MS"/>
                <w:sz w:val="17"/>
                <w:szCs w:val="17"/>
              </w:rPr>
            </w:pPr>
          </w:p>
        </w:tc>
        <w:tc>
          <w:tcPr>
            <w:tcW w:w="0" w:type="auto"/>
            <w:tcBorders>
              <w:top w:val="nil"/>
              <w:left w:val="nil"/>
              <w:bottom w:val="nil"/>
              <w:right w:val="nil"/>
            </w:tcBorders>
            <w:vAlign w:val="center"/>
            <w:hideMark/>
          </w:tcPr>
          <w:p w:rsidR="00DE635C" w:rsidRPr="00D908D8" w:rsidRDefault="00DE635C" w:rsidP="00DE635C">
            <w:pPr>
              <w:spacing w:line="240" w:lineRule="atLeast"/>
              <w:rPr>
                <w:rFonts w:ascii="Comic Sans MS" w:hAnsi="Comic Sans MS"/>
              </w:rPr>
            </w:pPr>
          </w:p>
        </w:tc>
      </w:tr>
    </w:tbl>
    <w:p w:rsidR="00D908D8" w:rsidRPr="00D908D8" w:rsidRDefault="00D908D8" w:rsidP="001F76B6">
      <w:pPr>
        <w:autoSpaceDE w:val="0"/>
        <w:autoSpaceDN w:val="0"/>
        <w:adjustRightInd w:val="0"/>
        <w:spacing w:after="0" w:line="240" w:lineRule="auto"/>
        <w:rPr>
          <w:rFonts w:ascii="Comic Sans MS" w:hAnsi="Comic Sans MS" w:cs="Times New Roman"/>
          <w:color w:val="000000"/>
          <w:sz w:val="20"/>
          <w:szCs w:val="20"/>
        </w:rPr>
      </w:pPr>
    </w:p>
    <w:sectPr w:rsidR="00D908D8" w:rsidRPr="00D908D8" w:rsidSect="0030785F">
      <w:pgSz w:w="12240" w:h="15840"/>
      <w:pgMar w:top="1152" w:right="1080" w:bottom="1152"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witzerlandBlack">
    <w:panose1 w:val="00000000000000000000"/>
    <w:charset w:val="00"/>
    <w:family w:val="swiss"/>
    <w:notTrueType/>
    <w:pitch w:val="default"/>
    <w:sig w:usb0="00000003" w:usb1="00000000" w:usb2="00000000" w:usb3="00000000" w:csb0="00000001" w:csb1="00000000"/>
  </w:font>
  <w:font w:name="Switzerland">
    <w:panose1 w:val="00000000000000000000"/>
    <w:charset w:val="00"/>
    <w:family w:val="swiss"/>
    <w:notTrueType/>
    <w:pitch w:val="default"/>
    <w:sig w:usb0="00000003" w:usb1="00000000" w:usb2="00000000" w:usb3="00000000" w:csb0="00000001" w:csb1="00000000"/>
  </w:font>
  <w:font w:name="SwitzerlandCondensed">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B3F6F"/>
    <w:multiLevelType w:val="hybridMultilevel"/>
    <w:tmpl w:val="CA909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9E354E"/>
    <w:multiLevelType w:val="hybridMultilevel"/>
    <w:tmpl w:val="E74AC06C"/>
    <w:lvl w:ilvl="0" w:tplc="81FE6A7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EF410A"/>
    <w:multiLevelType w:val="hybridMultilevel"/>
    <w:tmpl w:val="E5B872A0"/>
    <w:lvl w:ilvl="0" w:tplc="6388BED0">
      <w:start w:val="1"/>
      <w:numFmt w:val="upperLetter"/>
      <w:lvlText w:val="%1."/>
      <w:lvlJc w:val="left"/>
      <w:pPr>
        <w:ind w:left="765" w:hanging="405"/>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6E39B4"/>
    <w:multiLevelType w:val="hybridMultilevel"/>
    <w:tmpl w:val="A028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25F57"/>
    <w:rsid w:val="00025F57"/>
    <w:rsid w:val="000E7CDB"/>
    <w:rsid w:val="00111C94"/>
    <w:rsid w:val="00114201"/>
    <w:rsid w:val="001229B5"/>
    <w:rsid w:val="0017322E"/>
    <w:rsid w:val="001E7821"/>
    <w:rsid w:val="001F76B6"/>
    <w:rsid w:val="0020197E"/>
    <w:rsid w:val="00237B59"/>
    <w:rsid w:val="002C3E5C"/>
    <w:rsid w:val="0030785F"/>
    <w:rsid w:val="00390E91"/>
    <w:rsid w:val="004C5B1A"/>
    <w:rsid w:val="004C748A"/>
    <w:rsid w:val="005E1C96"/>
    <w:rsid w:val="00614797"/>
    <w:rsid w:val="006E124B"/>
    <w:rsid w:val="006E3508"/>
    <w:rsid w:val="00757CEF"/>
    <w:rsid w:val="007D4A5F"/>
    <w:rsid w:val="00921565"/>
    <w:rsid w:val="009760EF"/>
    <w:rsid w:val="009818C0"/>
    <w:rsid w:val="00A25429"/>
    <w:rsid w:val="00B861BE"/>
    <w:rsid w:val="00BD27C5"/>
    <w:rsid w:val="00CE549A"/>
    <w:rsid w:val="00D512AE"/>
    <w:rsid w:val="00D908D8"/>
    <w:rsid w:val="00DE635C"/>
    <w:rsid w:val="00E66623"/>
    <w:rsid w:val="00F05B74"/>
    <w:rsid w:val="00F62B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C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oal">
    <w:name w:val="Goal"/>
    <w:rsid w:val="006E3508"/>
    <w:pPr>
      <w:spacing w:after="0" w:line="280" w:lineRule="atLeast"/>
    </w:pPr>
    <w:rPr>
      <w:rFonts w:ascii="SwitzerlandBlack" w:eastAsia="Times New Roman" w:hAnsi="SwitzerlandBlack" w:cs="SwitzerlandBlack"/>
      <w:color w:val="000000"/>
      <w:szCs w:val="20"/>
    </w:rPr>
  </w:style>
  <w:style w:type="paragraph" w:customStyle="1" w:styleId="10swit">
    <w:name w:val="10 swit"/>
    <w:basedOn w:val="Normal"/>
    <w:next w:val="Normal"/>
    <w:rsid w:val="006E3508"/>
    <w:pPr>
      <w:tabs>
        <w:tab w:val="left" w:pos="660"/>
      </w:tabs>
      <w:spacing w:after="0" w:line="240" w:lineRule="auto"/>
      <w:jc w:val="both"/>
    </w:pPr>
    <w:rPr>
      <w:rFonts w:ascii="Switzerland" w:eastAsia="Times New Roman" w:hAnsi="Switzerland" w:cs="Switzerland"/>
      <w:sz w:val="20"/>
      <w:szCs w:val="20"/>
    </w:rPr>
  </w:style>
  <w:style w:type="paragraph" w:customStyle="1" w:styleId="Standard">
    <w:name w:val="Standard"/>
    <w:rsid w:val="006E3508"/>
    <w:pPr>
      <w:tabs>
        <w:tab w:val="left" w:pos="300"/>
      </w:tabs>
      <w:spacing w:after="0" w:line="240" w:lineRule="auto"/>
    </w:pPr>
    <w:rPr>
      <w:rFonts w:ascii="Switzerland" w:eastAsia="Times New Roman" w:hAnsi="Switzerland" w:cs="Switzerland"/>
      <w:b/>
      <w:sz w:val="20"/>
      <w:szCs w:val="20"/>
    </w:rPr>
  </w:style>
  <w:style w:type="paragraph" w:customStyle="1" w:styleId="benchmarks">
    <w:name w:val="benchmarks"/>
    <w:rsid w:val="006E3508"/>
    <w:pPr>
      <w:tabs>
        <w:tab w:val="left" w:pos="660"/>
      </w:tabs>
      <w:spacing w:after="0" w:line="240" w:lineRule="auto"/>
      <w:jc w:val="both"/>
    </w:pPr>
    <w:rPr>
      <w:rFonts w:ascii="Switzerland" w:eastAsia="Times New Roman" w:hAnsi="Switzerland" w:cs="Switzerland"/>
      <w:color w:val="000000"/>
      <w:sz w:val="18"/>
      <w:szCs w:val="20"/>
    </w:rPr>
  </w:style>
  <w:style w:type="paragraph" w:customStyle="1" w:styleId="indentUSW">
    <w:name w:val="indent (US W)"/>
    <w:basedOn w:val="benchmarks"/>
    <w:next w:val="benchmarks"/>
    <w:rsid w:val="002C3E5C"/>
    <w:pPr>
      <w:tabs>
        <w:tab w:val="clear" w:pos="660"/>
        <w:tab w:val="left" w:pos="1080"/>
      </w:tabs>
      <w:spacing w:after="100" w:line="200" w:lineRule="atLeast"/>
    </w:pPr>
    <w:rPr>
      <w:rFonts w:ascii="SwitzerlandCondensed" w:hAnsi="SwitzerlandCondensed" w:cs="SwitzerlandCondensed"/>
      <w:color w:val="auto"/>
    </w:rPr>
  </w:style>
  <w:style w:type="paragraph" w:customStyle="1" w:styleId="Default">
    <w:name w:val="Default"/>
    <w:rsid w:val="00D908D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1177</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orvis</dc:creator>
  <cp:lastModifiedBy>Windows User</cp:lastModifiedBy>
  <cp:revision>6</cp:revision>
  <dcterms:created xsi:type="dcterms:W3CDTF">2014-06-12T14:33:00Z</dcterms:created>
  <dcterms:modified xsi:type="dcterms:W3CDTF">2014-06-12T15:07:00Z</dcterms:modified>
</cp:coreProperties>
</file>